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02" w:rsidRDefault="006D6E4A">
      <w:pPr>
        <w:pStyle w:val="Standard"/>
        <w:jc w:val="center"/>
      </w:pPr>
      <w:r>
        <w:t>Jubilejní Masarykova základní škola a mateřská škola, příspěvková organizace,</w:t>
      </w:r>
    </w:p>
    <w:p w:rsidR="00EE2A02" w:rsidRDefault="006D6E4A">
      <w:pPr>
        <w:pStyle w:val="Standard"/>
        <w:jc w:val="center"/>
      </w:pPr>
      <w:r>
        <w:t>U Splavu 550, Třinec, 739 61</w:t>
      </w:r>
    </w:p>
    <w:p w:rsidR="00EE2A02" w:rsidRDefault="00EE2A02">
      <w:pPr>
        <w:pStyle w:val="Standard"/>
        <w:jc w:val="center"/>
        <w:rPr>
          <w:b/>
          <w:bCs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36"/>
          <w:szCs w:val="36"/>
        </w:rPr>
      </w:pPr>
    </w:p>
    <w:p w:rsidR="00EE2A02" w:rsidRDefault="00EE2A02">
      <w:pPr>
        <w:pStyle w:val="Standard"/>
        <w:jc w:val="center"/>
        <w:rPr>
          <w:b/>
          <w:bCs/>
          <w:sz w:val="56"/>
          <w:szCs w:val="56"/>
        </w:rPr>
      </w:pPr>
    </w:p>
    <w:p w:rsidR="00EE2A02" w:rsidRDefault="006D6E4A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ŠKOLNÍ PREVENTIVNÍ STRATEGIE</w:t>
      </w:r>
    </w:p>
    <w:p w:rsidR="00EE2A02" w:rsidRDefault="00EE2A02">
      <w:pPr>
        <w:pStyle w:val="Standard"/>
        <w:jc w:val="both"/>
        <w:rPr>
          <w:b/>
          <w:bCs/>
          <w:sz w:val="30"/>
          <w:szCs w:val="30"/>
        </w:rPr>
      </w:pPr>
    </w:p>
    <w:p w:rsidR="00EE2A02" w:rsidRDefault="00EE2A02">
      <w:pPr>
        <w:pStyle w:val="Standard"/>
        <w:jc w:val="center"/>
        <w:rPr>
          <w:b/>
          <w:bCs/>
          <w:sz w:val="30"/>
          <w:szCs w:val="30"/>
        </w:rPr>
      </w:pPr>
    </w:p>
    <w:p w:rsidR="00EE2A02" w:rsidRDefault="0047474E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2013 – 2018</w:t>
      </w: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  <w:jc w:val="center"/>
        <w:rPr>
          <w:b/>
          <w:bCs/>
          <w:sz w:val="52"/>
          <w:szCs w:val="52"/>
        </w:rPr>
      </w:pPr>
    </w:p>
    <w:p w:rsidR="00EE2A02" w:rsidRDefault="00EE2A02">
      <w:pPr>
        <w:pStyle w:val="Standard"/>
      </w:pPr>
    </w:p>
    <w:p w:rsidR="00EE2A02" w:rsidRDefault="00EE2A02">
      <w:pPr>
        <w:pStyle w:val="Standard"/>
      </w:pPr>
    </w:p>
    <w:p w:rsidR="00EE2A02" w:rsidRDefault="00744A6B">
      <w:pPr>
        <w:pStyle w:val="Standard"/>
      </w:pPr>
      <w:r>
        <w:t>Ředitel: Mgr. Ivo Klen</w:t>
      </w:r>
    </w:p>
    <w:p w:rsidR="00EE2A02" w:rsidRDefault="006D6E4A">
      <w:pPr>
        <w:pStyle w:val="Standard"/>
      </w:pPr>
      <w:r>
        <w:t>Telefon na ředitele: 558 332 404</w:t>
      </w:r>
    </w:p>
    <w:p w:rsidR="00EE2A02" w:rsidRDefault="006D6E4A">
      <w:pPr>
        <w:pStyle w:val="Standard"/>
      </w:pPr>
      <w:r>
        <w:t xml:space="preserve">E-mail na ředitele: </w:t>
      </w:r>
      <w:hyperlink r:id="rId9" w:history="1">
        <w:r>
          <w:t>jmzs@seznam.cz</w:t>
        </w:r>
      </w:hyperlink>
    </w:p>
    <w:p w:rsidR="00EE2A02" w:rsidRDefault="006D6E4A">
      <w:pPr>
        <w:pStyle w:val="Standard"/>
      </w:pPr>
      <w:r>
        <w:t xml:space="preserve">Metodik prevence: Mgr. Lenka </w:t>
      </w:r>
      <w:proofErr w:type="spellStart"/>
      <w:r>
        <w:t>Kufová</w:t>
      </w:r>
      <w:proofErr w:type="spellEnd"/>
    </w:p>
    <w:p w:rsidR="00EE2A02" w:rsidRDefault="006D6E4A" w:rsidP="009440C7">
      <w:pPr>
        <w:pStyle w:val="Standard"/>
        <w:jc w:val="center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lastRenderedPageBreak/>
        <w:t>Školní preventivní strategie vychází z pok</w:t>
      </w:r>
      <w:r w:rsidR="009440C7">
        <w:rPr>
          <w:rFonts w:cs="Times New Roman"/>
          <w:i/>
          <w:iCs/>
          <w:color w:val="000000"/>
        </w:rPr>
        <w:t>ynu MŠMT, č.</w:t>
      </w:r>
      <w:r w:rsidR="00C37AB3">
        <w:rPr>
          <w:rFonts w:cs="Times New Roman"/>
          <w:i/>
          <w:iCs/>
          <w:color w:val="000000"/>
        </w:rPr>
        <w:t xml:space="preserve"> </w:t>
      </w:r>
      <w:r w:rsidR="009440C7">
        <w:rPr>
          <w:rFonts w:cs="Times New Roman"/>
          <w:i/>
          <w:iCs/>
          <w:color w:val="000000"/>
        </w:rPr>
        <w:t>j. 14514/2000 – 51</w:t>
      </w:r>
    </w:p>
    <w:p w:rsidR="00EE2A02" w:rsidRDefault="00EE2A02">
      <w:pPr>
        <w:pStyle w:val="Standard"/>
        <w:autoSpaceDE w:val="0"/>
        <w:jc w:val="both"/>
        <w:rPr>
          <w:b/>
          <w:bCs/>
          <w:i/>
          <w:iCs/>
          <w:sz w:val="28"/>
          <w:szCs w:val="28"/>
          <w:u w:val="single"/>
        </w:rPr>
      </w:pPr>
    </w:p>
    <w:p w:rsidR="00EE2A02" w:rsidRDefault="00EE2A02">
      <w:pPr>
        <w:pStyle w:val="Standard"/>
        <w:autoSpaceDE w:val="0"/>
        <w:rPr>
          <w:b/>
          <w:bCs/>
          <w:sz w:val="28"/>
          <w:szCs w:val="28"/>
          <w:u w:val="single"/>
        </w:rPr>
      </w:pPr>
    </w:p>
    <w:p w:rsidR="003F6131" w:rsidRDefault="003F6131">
      <w:pPr>
        <w:pStyle w:val="Standard"/>
        <w:autoSpaceDE w:val="0"/>
        <w:rPr>
          <w:b/>
          <w:bCs/>
        </w:rPr>
      </w:pPr>
    </w:p>
    <w:p w:rsidR="00EE2A02" w:rsidRPr="009440C7" w:rsidRDefault="009440C7">
      <w:pPr>
        <w:pStyle w:val="Standard"/>
        <w:autoSpaceDE w:val="0"/>
        <w:rPr>
          <w:b/>
          <w:bCs/>
        </w:rPr>
      </w:pPr>
      <w:r w:rsidRPr="009440C7">
        <w:rPr>
          <w:b/>
          <w:bCs/>
        </w:rPr>
        <w:t>Obsah</w:t>
      </w:r>
      <w:r w:rsidR="006D6E4A" w:rsidRPr="009440C7">
        <w:rPr>
          <w:b/>
          <w:bCs/>
        </w:rPr>
        <w:t>:</w:t>
      </w:r>
    </w:p>
    <w:p w:rsidR="00EE2A02" w:rsidRDefault="00EE2A02">
      <w:pPr>
        <w:pStyle w:val="Standard"/>
        <w:autoSpaceDE w:val="0"/>
        <w:rPr>
          <w:b/>
          <w:bCs/>
          <w:u w:val="single"/>
        </w:rPr>
      </w:pPr>
    </w:p>
    <w:p w:rsidR="00EE2A02" w:rsidRDefault="006D6E4A">
      <w:pPr>
        <w:pStyle w:val="Standard"/>
        <w:autoSpaceDE w:val="0"/>
        <w:rPr>
          <w:b/>
          <w:bCs/>
        </w:rPr>
      </w:pPr>
      <w:r>
        <w:rPr>
          <w:b/>
          <w:bCs/>
        </w:rPr>
        <w:t>I. ZMAPOVÁNÍ SITUACE V OBLASTI SPJ PRO VYTÝČENÍ CÍLŮ ŠPS:</w:t>
      </w:r>
    </w:p>
    <w:p w:rsidR="00EE2A02" w:rsidRDefault="006D6E4A">
      <w:pPr>
        <w:pStyle w:val="Standard"/>
        <w:autoSpaceDE w:val="0"/>
        <w:rPr>
          <w:i/>
          <w:iCs/>
        </w:rPr>
      </w:pPr>
      <w:r>
        <w:rPr>
          <w:i/>
          <w:iCs/>
        </w:rPr>
        <w:tab/>
        <w:t>1. Sociální a jiné prostředí.</w:t>
      </w:r>
    </w:p>
    <w:p w:rsidR="00EE2A02" w:rsidRDefault="006D6E4A">
      <w:pPr>
        <w:pStyle w:val="Standard"/>
        <w:autoSpaceDE w:val="0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ab/>
        <w:t>2. Řízení a realizace preventivních aktivit.</w:t>
      </w:r>
    </w:p>
    <w:p w:rsidR="00EE2A02" w:rsidRDefault="006D6E4A">
      <w:pPr>
        <w:pStyle w:val="Standard"/>
        <w:autoSpaceDE w:val="0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ab/>
        <w:t>3. Charakteristika pedagogického sboru.</w:t>
      </w:r>
    </w:p>
    <w:p w:rsidR="00EE2A02" w:rsidRDefault="006D6E4A">
      <w:pPr>
        <w:pStyle w:val="Standard"/>
        <w:autoSpaceDE w:val="0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ab/>
        <w:t>4. Charakteristika žáků.</w:t>
      </w:r>
    </w:p>
    <w:p w:rsidR="00EE2A02" w:rsidRDefault="006D6E4A">
      <w:pPr>
        <w:pStyle w:val="Standard"/>
        <w:autoSpaceDE w:val="0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ab/>
        <w:t>5. Spolupráce s rodiči, veřejností.</w:t>
      </w:r>
    </w:p>
    <w:p w:rsidR="0047474E" w:rsidRDefault="0047474E">
      <w:pPr>
        <w:pStyle w:val="Standard"/>
        <w:autoSpaceDE w:val="0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           6. Formy rizikového chování.</w:t>
      </w:r>
    </w:p>
    <w:p w:rsidR="00EE2A02" w:rsidRDefault="0047474E">
      <w:pPr>
        <w:pStyle w:val="Standard"/>
        <w:autoSpaceDE w:val="0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 xml:space="preserve">            </w:t>
      </w:r>
      <w:r>
        <w:rPr>
          <w:rFonts w:cs="Times New Roman"/>
          <w:i/>
          <w:iCs/>
        </w:rPr>
        <w:t>7</w:t>
      </w:r>
      <w:r w:rsidR="006D6E4A">
        <w:rPr>
          <w:rFonts w:cs="Times New Roman"/>
          <w:i/>
          <w:iCs/>
        </w:rPr>
        <w:t xml:space="preserve">. Informace z vyhodnocení Minimálních preventivních programů realizovaných ve škole        </w:t>
      </w:r>
    </w:p>
    <w:p w:rsidR="00EE2A02" w:rsidRDefault="006D6E4A">
      <w:pPr>
        <w:pStyle w:val="Standard"/>
        <w:autoSpaceDE w:val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v uplynulých letech.</w:t>
      </w:r>
    </w:p>
    <w:p w:rsidR="00EE2A02" w:rsidRDefault="006D6E4A">
      <w:pPr>
        <w:pStyle w:val="Standard"/>
        <w:rPr>
          <w:b/>
          <w:bCs/>
        </w:rPr>
      </w:pPr>
      <w:r>
        <w:rPr>
          <w:b/>
          <w:bCs/>
        </w:rPr>
        <w:t>II. STANOVENÉ CÍLE:</w:t>
      </w:r>
    </w:p>
    <w:p w:rsidR="00EE2A02" w:rsidRDefault="00CA771D">
      <w:pPr>
        <w:pStyle w:val="Standard"/>
        <w:rPr>
          <w:i/>
          <w:iCs/>
        </w:rPr>
      </w:pPr>
      <w:r>
        <w:rPr>
          <w:i/>
          <w:iCs/>
        </w:rPr>
        <w:tab/>
        <w:t>1. D</w:t>
      </w:r>
      <w:r w:rsidR="006D6E4A">
        <w:rPr>
          <w:i/>
          <w:iCs/>
        </w:rPr>
        <w:t>louhodobý cíl vyplývající ze vstupních informací.</w:t>
      </w:r>
    </w:p>
    <w:p w:rsidR="00EE2A02" w:rsidRDefault="00CA771D">
      <w:pPr>
        <w:pStyle w:val="Standard"/>
        <w:rPr>
          <w:i/>
          <w:iCs/>
        </w:rPr>
      </w:pPr>
      <w:r>
        <w:rPr>
          <w:i/>
          <w:iCs/>
        </w:rPr>
        <w:tab/>
        <w:t>2. S</w:t>
      </w:r>
      <w:r w:rsidR="006D6E4A">
        <w:rPr>
          <w:i/>
          <w:iCs/>
        </w:rPr>
        <w:t>třednědobé cíle.</w:t>
      </w:r>
    </w:p>
    <w:p w:rsidR="00EE2A02" w:rsidRDefault="00CA771D">
      <w:pPr>
        <w:pStyle w:val="Standard"/>
        <w:rPr>
          <w:i/>
          <w:iCs/>
        </w:rPr>
      </w:pPr>
      <w:r>
        <w:rPr>
          <w:i/>
          <w:iCs/>
        </w:rPr>
        <w:tab/>
        <w:t>3. K</w:t>
      </w:r>
      <w:r w:rsidR="006D6E4A">
        <w:rPr>
          <w:i/>
          <w:iCs/>
        </w:rPr>
        <w:t>rátkodobé cíle.</w:t>
      </w:r>
    </w:p>
    <w:p w:rsidR="00EE2A02" w:rsidRDefault="006D6E4A">
      <w:pPr>
        <w:pStyle w:val="Standard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III. CÍLOVÉ SKUPINY ŠPS.</w:t>
      </w:r>
    </w:p>
    <w:p w:rsidR="00EE2A02" w:rsidRDefault="006D6E4A">
      <w:pPr>
        <w:pStyle w:val="Standard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IV. ZNALOSTNÍ KOMPETENCE ŽÁKŮ.</w:t>
      </w:r>
    </w:p>
    <w:p w:rsidR="00EE2A02" w:rsidRDefault="006D6E4A">
      <w:pPr>
        <w:pStyle w:val="Standard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V. VYHODNOCENÍ PREVENTIVNÍ STRATEGIE.</w:t>
      </w:r>
    </w:p>
    <w:p w:rsidR="00EE2A02" w:rsidRDefault="006D6E4A">
      <w:pPr>
        <w:pStyle w:val="Standard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VI. SÍŤ ODBORNÝCH ZAŘÍZENÍ.</w:t>
      </w:r>
    </w:p>
    <w:p w:rsidR="00EE2A02" w:rsidRDefault="00EE2A02">
      <w:pPr>
        <w:pStyle w:val="Standard"/>
        <w:rPr>
          <w:rFonts w:cs="Times New Roman"/>
          <w:b/>
          <w:bCs/>
          <w:color w:val="000000"/>
        </w:rPr>
      </w:pPr>
    </w:p>
    <w:p w:rsidR="00EE2A02" w:rsidRDefault="00EE2A02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</w:p>
    <w:p w:rsidR="003F6131" w:rsidRDefault="003F6131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</w:p>
    <w:p w:rsidR="00EE2A02" w:rsidRDefault="006D6E4A">
      <w:pPr>
        <w:pStyle w:val="Standard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I. ZMAPOVÁNÍ SITUACE V OBLASTI SPJ PRO VYTÝČENÍ CÍLŮ ŠPS</w:t>
      </w:r>
    </w:p>
    <w:p w:rsidR="00EE2A02" w:rsidRDefault="00EE2A02">
      <w:pPr>
        <w:pStyle w:val="Standard"/>
        <w:rPr>
          <w:b/>
          <w:bCs/>
          <w:sz w:val="28"/>
          <w:szCs w:val="28"/>
        </w:rPr>
      </w:pPr>
    </w:p>
    <w:p w:rsidR="003F6131" w:rsidRDefault="003F6131">
      <w:pPr>
        <w:pStyle w:val="Standard"/>
        <w:rPr>
          <w:b/>
          <w:bCs/>
          <w:i/>
          <w:iCs/>
        </w:rPr>
      </w:pPr>
    </w:p>
    <w:p w:rsidR="00EE2A02" w:rsidRDefault="006D6E4A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1. Sociální a jiné prostředí školy</w:t>
      </w:r>
    </w:p>
    <w:p w:rsidR="00EE2A02" w:rsidRDefault="006D6E4A">
      <w:pPr>
        <w:pStyle w:val="Standard"/>
        <w:jc w:val="both"/>
      </w:pPr>
      <w:r>
        <w:rPr>
          <w:b/>
          <w:bCs/>
          <w:i/>
          <w:iCs/>
        </w:rPr>
        <w:tab/>
      </w:r>
      <w:r>
        <w:t xml:space="preserve">Jubilejní Masarykova základní škola a mateřská škola, Třinec, příspěvková organizace je úplná škola s devíti postupnými ročníky a třemi </w:t>
      </w:r>
      <w:proofErr w:type="spellStart"/>
      <w:r>
        <w:t>elokovanými</w:t>
      </w:r>
      <w:proofErr w:type="spellEnd"/>
      <w:r>
        <w:t xml:space="preserve"> pracovišti.</w:t>
      </w:r>
    </w:p>
    <w:p w:rsidR="00EE2A02" w:rsidRDefault="006D6E4A" w:rsidP="00CA771D">
      <w:pPr>
        <w:pStyle w:val="Standard"/>
        <w:jc w:val="both"/>
      </w:pPr>
      <w:r>
        <w:tab/>
        <w:t>P</w:t>
      </w:r>
      <w:r w:rsidR="0057305C">
        <w:t>atří mezi velké městské školy s</w:t>
      </w:r>
      <w:r w:rsidR="00B36057">
        <w:t>e</w:t>
      </w:r>
      <w:r w:rsidR="0057305C">
        <w:t xml:space="preserve"> </w:t>
      </w:r>
      <w:r w:rsidR="000C0D9E">
        <w:t>1</w:t>
      </w:r>
      <w:r>
        <w:t>6</w:t>
      </w:r>
      <w:r w:rsidR="000C0D9E">
        <w:t>3 žáky na prvním stupni a 263</w:t>
      </w:r>
      <w:r>
        <w:t xml:space="preserve"> žáky na stupni druhém, je zaměřena na rozšířenou výuku matematiky a tělesné výchovy – hokeje.</w:t>
      </w:r>
    </w:p>
    <w:p w:rsidR="00EE2A02" w:rsidRDefault="006D6E4A">
      <w:pPr>
        <w:pStyle w:val="Standard"/>
        <w:autoSpaceDE w:val="0"/>
        <w:jc w:val="both"/>
        <w:rPr>
          <w:rFonts w:eastAsia="Arial"/>
        </w:rPr>
      </w:pPr>
      <w:r>
        <w:rPr>
          <w:rFonts w:eastAsia="Arial"/>
        </w:rPr>
        <w:tab/>
        <w:t>Škola je umístěna ve staré části města Třince, b</w:t>
      </w:r>
      <w:r w:rsidR="00CA771D">
        <w:rPr>
          <w:rFonts w:eastAsia="Arial"/>
        </w:rPr>
        <w:t>lízko au</w:t>
      </w:r>
      <w:r w:rsidR="00F92872">
        <w:rPr>
          <w:rFonts w:eastAsia="Arial"/>
        </w:rPr>
        <w:t>tobusového stanoviště, j</w:t>
      </w:r>
      <w:r w:rsidR="009440C7">
        <w:rPr>
          <w:rFonts w:eastAsia="Arial"/>
        </w:rPr>
        <w:t>e</w:t>
      </w:r>
      <w:r>
        <w:rPr>
          <w:rFonts w:eastAsia="Arial"/>
        </w:rPr>
        <w:t xml:space="preserve"> školou spádovou pro žáky z blízký</w:t>
      </w:r>
      <w:r w:rsidR="00267855">
        <w:rPr>
          <w:rFonts w:eastAsia="Arial"/>
        </w:rPr>
        <w:t>ch obcí, taktéž do ní</w:t>
      </w:r>
      <w:r w:rsidR="0057305C">
        <w:rPr>
          <w:rFonts w:eastAsia="Arial"/>
        </w:rPr>
        <w:t xml:space="preserve"> docházejí</w:t>
      </w:r>
      <w:r w:rsidR="000C74F9">
        <w:rPr>
          <w:rFonts w:eastAsia="Arial"/>
        </w:rPr>
        <w:t xml:space="preserve"> </w:t>
      </w:r>
      <w:r>
        <w:rPr>
          <w:rFonts w:eastAsia="Arial"/>
        </w:rPr>
        <w:t>žáci z třineckých lokalit, kde se kumulují obyvatelé s nižší životní úrovní.</w:t>
      </w:r>
    </w:p>
    <w:p w:rsidR="00EE2A02" w:rsidRDefault="006D6E4A">
      <w:pPr>
        <w:pStyle w:val="Standard"/>
        <w:jc w:val="both"/>
        <w:rPr>
          <w:rFonts w:eastAsia="Arial"/>
        </w:rPr>
      </w:pPr>
      <w:r>
        <w:rPr>
          <w:rFonts w:eastAsia="Arial"/>
        </w:rPr>
        <w:tab/>
        <w:t xml:space="preserve">Jedná se o lokality v městské části Dolní </w:t>
      </w:r>
      <w:proofErr w:type="spellStart"/>
      <w:r>
        <w:rPr>
          <w:rFonts w:eastAsia="Arial"/>
        </w:rPr>
        <w:t>Líštná</w:t>
      </w:r>
      <w:proofErr w:type="spellEnd"/>
      <w:r>
        <w:rPr>
          <w:rFonts w:eastAsia="Arial"/>
        </w:rPr>
        <w:t xml:space="preserve"> – Starý Borek, </w:t>
      </w:r>
      <w:proofErr w:type="spellStart"/>
      <w:r>
        <w:rPr>
          <w:rFonts w:eastAsia="Arial"/>
        </w:rPr>
        <w:t>Folvark</w:t>
      </w:r>
      <w:proofErr w:type="spellEnd"/>
      <w:r>
        <w:rPr>
          <w:rFonts w:eastAsia="Arial"/>
        </w:rPr>
        <w:t>. V těchto lokalitách je zvýšená míra nezaměstnanosti, nižší úroveň vzdělá</w:t>
      </w:r>
      <w:r w:rsidR="00CA771D">
        <w:rPr>
          <w:rFonts w:eastAsia="Arial"/>
        </w:rPr>
        <w:t>ní a nízká úroveň bydlení, proto</w:t>
      </w:r>
      <w:r w:rsidR="00F92872">
        <w:rPr>
          <w:rFonts w:eastAsia="Arial"/>
        </w:rPr>
        <w:t xml:space="preserve"> </w:t>
      </w:r>
      <w:r w:rsidR="009440C7">
        <w:rPr>
          <w:rFonts w:eastAsia="Arial"/>
        </w:rPr>
        <w:t xml:space="preserve">jsou </w:t>
      </w:r>
      <w:r w:rsidR="00F92872">
        <w:rPr>
          <w:rFonts w:eastAsia="Arial"/>
        </w:rPr>
        <w:t>zde vyrůstající dě</w:t>
      </w:r>
      <w:r w:rsidR="009440C7">
        <w:rPr>
          <w:rFonts w:eastAsia="Arial"/>
        </w:rPr>
        <w:t>ti negativně ovlivněni tímto</w:t>
      </w:r>
      <w:r>
        <w:rPr>
          <w:rFonts w:eastAsia="Arial"/>
        </w:rPr>
        <w:t xml:space="preserve"> rodinným prostředím, nezřídka kriminálně infikovaným.</w:t>
      </w:r>
    </w:p>
    <w:p w:rsidR="00EE2A02" w:rsidRDefault="006D6E4A">
      <w:pPr>
        <w:pStyle w:val="Standard"/>
        <w:autoSpaceDE w:val="0"/>
        <w:jc w:val="both"/>
      </w:pPr>
      <w:r>
        <w:rPr>
          <w:rFonts w:eastAsia="Arial"/>
          <w:b/>
          <w:bCs/>
        </w:rPr>
        <w:tab/>
      </w:r>
      <w:r w:rsidR="009440C7" w:rsidRPr="009440C7">
        <w:rPr>
          <w:rFonts w:eastAsia="Arial"/>
          <w:bCs/>
        </w:rPr>
        <w:t>Jejich</w:t>
      </w:r>
      <w:r w:rsidR="009440C7">
        <w:rPr>
          <w:rFonts w:eastAsia="Arial"/>
          <w:b/>
          <w:bCs/>
        </w:rPr>
        <w:t xml:space="preserve"> </w:t>
      </w:r>
      <w:r w:rsidR="009440C7">
        <w:rPr>
          <w:rFonts w:eastAsia="Arial"/>
        </w:rPr>
        <w:t>h</w:t>
      </w:r>
      <w:r>
        <w:rPr>
          <w:rFonts w:eastAsia="Arial"/>
        </w:rPr>
        <w:t xml:space="preserve">odnotový systém </w:t>
      </w:r>
      <w:r w:rsidR="009440C7">
        <w:rPr>
          <w:rFonts w:eastAsia="Arial"/>
        </w:rPr>
        <w:t>je</w:t>
      </w:r>
      <w:r>
        <w:rPr>
          <w:rFonts w:eastAsia="Arial"/>
        </w:rPr>
        <w:t xml:space="preserve"> narušený a jejich chápání společenských norem je odlišné od</w:t>
      </w:r>
      <w:r w:rsidR="00B36057">
        <w:rPr>
          <w:rFonts w:eastAsia="Arial"/>
        </w:rPr>
        <w:t> </w:t>
      </w:r>
      <w:r>
        <w:rPr>
          <w:rFonts w:eastAsia="Arial"/>
        </w:rPr>
        <w:t>dětí, jejichž socializace probíhá v sociálně funkč</w:t>
      </w:r>
      <w:r w:rsidR="00CA771D">
        <w:rPr>
          <w:rFonts w:eastAsia="Arial"/>
        </w:rPr>
        <w:t xml:space="preserve">ním prostředí. Ve škole se </w:t>
      </w:r>
      <w:r>
        <w:rPr>
          <w:rFonts w:eastAsia="Arial"/>
        </w:rPr>
        <w:t>setkávají děti z různých sociálních skupin, včetně dětí romské národnosti.</w:t>
      </w:r>
    </w:p>
    <w:p w:rsidR="00EE2A02" w:rsidRDefault="006D6E4A">
      <w:pPr>
        <w:pStyle w:val="Standard"/>
        <w:autoSpaceDE w:val="0"/>
        <w:jc w:val="both"/>
      </w:pPr>
      <w:r>
        <w:rPr>
          <w:rFonts w:eastAsia="Arial"/>
          <w:b/>
          <w:bCs/>
        </w:rPr>
        <w:tab/>
      </w:r>
    </w:p>
    <w:p w:rsidR="00EE2A02" w:rsidRDefault="006D6E4A">
      <w:pPr>
        <w:pStyle w:val="Standard"/>
        <w:autoSpaceDE w:val="0"/>
        <w:jc w:val="both"/>
        <w:rPr>
          <w:rFonts w:eastAsia="Arial"/>
        </w:rPr>
      </w:pPr>
      <w:r>
        <w:rPr>
          <w:rFonts w:eastAsia="Arial"/>
          <w:b/>
          <w:bCs/>
          <w:i/>
          <w:iCs/>
        </w:rPr>
        <w:t>2. Řízení a realizace preventivních aktivit</w:t>
      </w:r>
    </w:p>
    <w:p w:rsidR="00EE2A02" w:rsidRDefault="006D6E4A">
      <w:pPr>
        <w:pStyle w:val="Standard"/>
        <w:autoSpaceDE w:val="0"/>
        <w:jc w:val="both"/>
      </w:pPr>
      <w:r>
        <w:rPr>
          <w:rFonts w:cs="Times New Roman"/>
          <w:b/>
          <w:color w:val="000000"/>
        </w:rPr>
        <w:tab/>
      </w:r>
      <w:r>
        <w:rPr>
          <w:rFonts w:cs="Times New Roman"/>
        </w:rPr>
        <w:t xml:space="preserve">Porušování školního řádu, </w:t>
      </w:r>
      <w:r w:rsidR="00F92872">
        <w:rPr>
          <w:rFonts w:cs="Times New Roman"/>
        </w:rPr>
        <w:t>které se týká</w:t>
      </w:r>
      <w:r>
        <w:rPr>
          <w:rFonts w:cs="Times New Roman"/>
        </w:rPr>
        <w:t xml:space="preserve"> držení, distribuce a užívání návykových látek v prostorách školy, je klasifikováno jako hrubý přestupek a jsou vyvozeny patřičné sankce. Jsou</w:t>
      </w:r>
    </w:p>
    <w:p w:rsidR="00EE2A02" w:rsidRDefault="00F92872">
      <w:pPr>
        <w:pStyle w:val="Standard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sledovány všechny</w:t>
      </w:r>
      <w:r w:rsidR="006D6E4A">
        <w:rPr>
          <w:rFonts w:eastAsia="Arial" w:cs="Times New Roman"/>
          <w:color w:val="000000"/>
        </w:rPr>
        <w:t xml:space="preserve"> soc</w:t>
      </w:r>
      <w:r w:rsidR="0056089C">
        <w:rPr>
          <w:rFonts w:eastAsia="Arial" w:cs="Times New Roman"/>
          <w:color w:val="000000"/>
        </w:rPr>
        <w:t xml:space="preserve">iálně patologické jevy. </w:t>
      </w:r>
      <w:r w:rsidR="006D6E4A">
        <w:rPr>
          <w:rFonts w:eastAsia="Arial" w:cs="Times New Roman"/>
          <w:color w:val="000000"/>
        </w:rPr>
        <w:t>Při jejich zjištění jsou navržena cílo</w:t>
      </w:r>
      <w:r w:rsidR="009440C7">
        <w:rPr>
          <w:rFonts w:eastAsia="Arial" w:cs="Times New Roman"/>
          <w:color w:val="000000"/>
        </w:rPr>
        <w:t>vá opatření. V případě selhání prevence ve škole</w:t>
      </w:r>
      <w:r w:rsidR="006D6E4A">
        <w:rPr>
          <w:rFonts w:eastAsia="Arial" w:cs="Times New Roman"/>
          <w:color w:val="000000"/>
        </w:rPr>
        <w:t xml:space="preserve"> bude přistoupeno k následujícím opatřením:</w:t>
      </w:r>
    </w:p>
    <w:p w:rsidR="00EE2A02" w:rsidRPr="00F92872" w:rsidRDefault="006D6E4A">
      <w:pPr>
        <w:pStyle w:val="Standard"/>
        <w:autoSpaceDE w:val="0"/>
        <w:jc w:val="both"/>
        <w:rPr>
          <w:rFonts w:cs="Times New Roman"/>
          <w:i/>
        </w:rPr>
      </w:pPr>
      <w:r>
        <w:rPr>
          <w:rFonts w:cs="Times New Roman"/>
        </w:rPr>
        <w:tab/>
      </w:r>
      <w:r w:rsidRPr="00F92872">
        <w:rPr>
          <w:rFonts w:cs="Times New Roman"/>
          <w:i/>
        </w:rPr>
        <w:t>1. individuální pohovor se žákem</w:t>
      </w:r>
    </w:p>
    <w:p w:rsidR="00EE2A02" w:rsidRPr="00F92872" w:rsidRDefault="006D6E4A">
      <w:pPr>
        <w:pStyle w:val="Standard"/>
        <w:autoSpaceDE w:val="0"/>
        <w:jc w:val="both"/>
        <w:rPr>
          <w:rFonts w:cs="Times New Roman"/>
          <w:i/>
        </w:rPr>
      </w:pPr>
      <w:r w:rsidRPr="00F92872">
        <w:rPr>
          <w:rFonts w:cs="Times New Roman"/>
          <w:i/>
        </w:rPr>
        <w:tab/>
        <w:t>2. jednání s rodiči na úrovni výchovného poradce, metodika prevence, vedení školy</w:t>
      </w:r>
    </w:p>
    <w:p w:rsidR="00EE2A02" w:rsidRPr="00F92872" w:rsidRDefault="006D6E4A">
      <w:pPr>
        <w:pStyle w:val="Standard"/>
        <w:autoSpaceDE w:val="0"/>
        <w:jc w:val="both"/>
        <w:rPr>
          <w:rFonts w:cs="Times New Roman"/>
          <w:i/>
        </w:rPr>
      </w:pPr>
      <w:r w:rsidRPr="00F92872">
        <w:rPr>
          <w:rFonts w:cs="Times New Roman"/>
          <w:i/>
        </w:rPr>
        <w:lastRenderedPageBreak/>
        <w:tab/>
        <w:t>3. doporučení kontaktu s odborníky</w:t>
      </w:r>
    </w:p>
    <w:p w:rsidR="00EE2A02" w:rsidRPr="00F92872" w:rsidRDefault="006D6E4A">
      <w:pPr>
        <w:pStyle w:val="Standard"/>
        <w:autoSpaceDE w:val="0"/>
        <w:jc w:val="both"/>
        <w:rPr>
          <w:rFonts w:cs="Times New Roman"/>
          <w:i/>
        </w:rPr>
      </w:pPr>
      <w:r w:rsidRPr="00F92872">
        <w:rPr>
          <w:rFonts w:cs="Times New Roman"/>
          <w:i/>
        </w:rPr>
        <w:tab/>
        <w:t>4. v případě nezájmu rodičů uvědomění sociálního odboru, oddělení péče o dítě</w:t>
      </w:r>
    </w:p>
    <w:p w:rsidR="00EE2A02" w:rsidRPr="00F92872" w:rsidRDefault="006D6E4A">
      <w:pPr>
        <w:pStyle w:val="Standard"/>
        <w:autoSpaceDE w:val="0"/>
        <w:jc w:val="both"/>
        <w:rPr>
          <w:rFonts w:cs="Times New Roman"/>
          <w:i/>
        </w:rPr>
      </w:pPr>
      <w:r w:rsidRPr="00F92872">
        <w:rPr>
          <w:rFonts w:cs="Times New Roman"/>
          <w:i/>
        </w:rPr>
        <w:tab/>
        <w:t>5. v případě dealerství nebo držení návykových látek podání oznámení Policii ČR</w:t>
      </w:r>
    </w:p>
    <w:p w:rsidR="00EE2A02" w:rsidRPr="00F92872" w:rsidRDefault="00EE2A02">
      <w:pPr>
        <w:pStyle w:val="Standard"/>
        <w:autoSpaceDE w:val="0"/>
        <w:jc w:val="both"/>
        <w:rPr>
          <w:rFonts w:eastAsia="Arial"/>
          <w:b/>
          <w:bCs/>
          <w:i/>
          <w:u w:val="single"/>
        </w:rPr>
      </w:pPr>
    </w:p>
    <w:p w:rsidR="00EE2A02" w:rsidRDefault="006D6E4A">
      <w:pPr>
        <w:pStyle w:val="Standard"/>
        <w:autoSpaceDE w:val="0"/>
        <w:jc w:val="both"/>
        <w:rPr>
          <w:rFonts w:eastAsia="Arial"/>
          <w:b/>
          <w:bCs/>
          <w:i/>
          <w:iCs/>
        </w:rPr>
      </w:pPr>
      <w:r>
        <w:rPr>
          <w:rFonts w:eastAsia="Arial"/>
          <w:b/>
          <w:bCs/>
          <w:i/>
          <w:iCs/>
        </w:rPr>
        <w:t>3. Charakteristika pedagogického sboru</w:t>
      </w:r>
    </w:p>
    <w:p w:rsidR="00EE2A02" w:rsidRDefault="009440C7">
      <w:pPr>
        <w:pStyle w:val="Standard"/>
        <w:jc w:val="both"/>
      </w:pPr>
      <w:r>
        <w:tab/>
        <w:t>Ve škole pracuje 3</w:t>
      </w:r>
      <w:r w:rsidR="00D63AB5">
        <w:t>9</w:t>
      </w:r>
      <w:r w:rsidR="006D6E4A">
        <w:t xml:space="preserve"> pedagogů, včetně vedení školy, tři výchovní poradci, metodik prevence</w:t>
      </w:r>
    </w:p>
    <w:p w:rsidR="00EE2A02" w:rsidRDefault="006D6E4A">
      <w:pPr>
        <w:pStyle w:val="Standard"/>
        <w:jc w:val="both"/>
      </w:pPr>
      <w:r>
        <w:t>a obvodní metodik pro 1. stupeň ZŠ.</w:t>
      </w:r>
    </w:p>
    <w:p w:rsidR="00EE2A02" w:rsidRDefault="006D6E4A">
      <w:pPr>
        <w:pStyle w:val="Standard"/>
        <w:autoSpaceDE w:val="0"/>
        <w:jc w:val="both"/>
      </w:pPr>
      <w:r>
        <w:tab/>
      </w:r>
      <w:r>
        <w:rPr>
          <w:b/>
          <w:bCs/>
          <w:i/>
          <w:iCs/>
        </w:rPr>
        <w:t>Ředitel školy</w:t>
      </w:r>
      <w:r>
        <w:t xml:space="preserve"> - s</w:t>
      </w:r>
      <w:r>
        <w:rPr>
          <w:rFonts w:cs="Times New Roman"/>
        </w:rPr>
        <w:t>leduje efektivitu prevence sociálně patologických jevů. Sleduje probl</w:t>
      </w:r>
      <w:r w:rsidR="00D63AB5">
        <w:rPr>
          <w:rFonts w:cs="Times New Roman"/>
        </w:rPr>
        <w:t>émy v kontextu celé školy a realizuje</w:t>
      </w:r>
      <w:r>
        <w:rPr>
          <w:rFonts w:cs="Times New Roman"/>
        </w:rPr>
        <w:t xml:space="preserve"> veškerá opatření ke zlepšení vzájemného soužití ve škole. Svolává v případě potřeby výchovnou komisi za účasti rodičů a pedagogů.</w:t>
      </w:r>
    </w:p>
    <w:p w:rsidR="00EE2A02" w:rsidRDefault="006D6E4A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  <w:i/>
          <w:iCs/>
        </w:rPr>
        <w:t>Výchovný poradce</w:t>
      </w:r>
      <w:r>
        <w:rPr>
          <w:rFonts w:cs="Times New Roman"/>
        </w:rPr>
        <w:t xml:space="preserve"> -  koordinuje společně s metodikem prevence aktivity školy v oblasti</w:t>
      </w:r>
    </w:p>
    <w:p w:rsidR="00EE2A02" w:rsidRDefault="006D6E4A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prevence. Aktivně nabízí učitelům a žákům možnost poradit se o svých problémech. Zaměřuje se na žáky, kteří jsou ohroženi ve svém vývoji. Učitelé informují výchovného poradce o případech výskytu agresivního chování ve třídě, potížích žáka (osobnostních, rodinných, vztahových), o náhlém i trvalém neúspěchu v učení, obtížné komunikaci, konfliktu s rodiči, porušování pravidel soužití ve škole žákem, krádežích ve třídách. Výchovný poradce navrhuje opatření, navrhuje řediteli školy svolání výchovné komise, vede individuální konzultace s dětmi, s rodiči, informuje o</w:t>
      </w:r>
      <w:r w:rsidR="0056089C">
        <w:rPr>
          <w:rFonts w:cs="Times New Roman"/>
        </w:rPr>
        <w:t xml:space="preserve"> </w:t>
      </w:r>
      <w:r>
        <w:rPr>
          <w:rFonts w:cs="Times New Roman"/>
        </w:rPr>
        <w:t>možnostech odborné péče a další pomoci. Jedná se sociálním odborem. Konzultuje problémy s odbornými pracovišti.</w:t>
      </w:r>
    </w:p>
    <w:p w:rsidR="00EE2A02" w:rsidRDefault="006D6E4A">
      <w:pPr>
        <w:pStyle w:val="Standard"/>
        <w:autoSpaceDE w:val="0"/>
        <w:jc w:val="both"/>
      </w:pPr>
      <w:r>
        <w:tab/>
      </w:r>
      <w:r>
        <w:rPr>
          <w:b/>
          <w:bCs/>
          <w:i/>
          <w:iCs/>
        </w:rPr>
        <w:t>Metodik prevence</w:t>
      </w:r>
      <w:r>
        <w:t xml:space="preserve"> - </w:t>
      </w:r>
      <w:r>
        <w:rPr>
          <w:rFonts w:cs="Times New Roman"/>
        </w:rPr>
        <w:t>vytváří minimální preventivní program pro daný školní rok, podílí se na jeho realizaci. Koordinuje a dohlíží na plnění školní preventivní strategie. Komunikuje s učiteli v oblasti primární prevence, v případě vzniklého problému dává podněty k možné nápravě. Spolupracuje s institucemi a organizacemi v oblasti primární prevence, účastní se potřebných seminářů prevence a koordinuje předávání informací o problematice sociálně patologických jevů ve škole, dokumentuje průběh preventivní práce školy. Distribuuje informační materiály, vybírá vhodné programy pro prevenci a nabízí je k realizaci třídním učitelům.</w:t>
      </w:r>
    </w:p>
    <w:p w:rsidR="00EE2A02" w:rsidRDefault="006D6E4A">
      <w:pPr>
        <w:pStyle w:val="Standard"/>
        <w:autoSpaceDE w:val="0"/>
        <w:jc w:val="both"/>
      </w:pPr>
      <w:r>
        <w:tab/>
      </w:r>
      <w:r>
        <w:rPr>
          <w:b/>
          <w:bCs/>
          <w:i/>
          <w:iCs/>
        </w:rPr>
        <w:t>Ostatní pedagogové</w:t>
      </w:r>
      <w:r>
        <w:t xml:space="preserve"> - snaží se získat důvěru svých žáků, spolupracují se školním metodikem prevence a výchovným poradcem. Je-li to možné, začleňují primární preve</w:t>
      </w:r>
      <w:r w:rsidR="0057305C">
        <w:t>n</w:t>
      </w:r>
      <w:r>
        <w:t>ci do svých hodin. Pokud jsou třídními učiteli, organizují třídnické hodiny, kde řeší aktuální problémy a usilují o pozitivní vztahy mezi žáky. V ho</w:t>
      </w:r>
      <w:r w:rsidR="000C74F9">
        <w:t xml:space="preserve">dině své žáky motivují a společně </w:t>
      </w:r>
      <w:r>
        <w:t xml:space="preserve">vytvářejí vnitřní pravidla třídy, která jsou v souladu se školním řádem. Důsledně dohlížejí na dodržování </w:t>
      </w:r>
      <w:r w:rsidR="000C74F9">
        <w:t xml:space="preserve">nastavených pravidel, včetně školního </w:t>
      </w:r>
      <w:r>
        <w:t>řádu. Sledují absenci, chování a projevy žáků, registrují s</w:t>
      </w:r>
      <w:r w:rsidR="000C74F9">
        <w:t xml:space="preserve">ignály o možném problému žáka, </w:t>
      </w:r>
      <w:r>
        <w:t xml:space="preserve">hledají příčiny a vhodné formy nápravy, spolupracují </w:t>
      </w:r>
      <w:r w:rsidR="000C74F9">
        <w:t>s rodiči.</w:t>
      </w:r>
    </w:p>
    <w:p w:rsidR="00EE2A02" w:rsidRDefault="006D6E4A">
      <w:pPr>
        <w:pStyle w:val="Standard"/>
        <w:autoSpaceDE w:val="0"/>
        <w:jc w:val="both"/>
      </w:pPr>
      <w:r>
        <w:tab/>
        <w:t xml:space="preserve">Zdrojem informací pro učitele </w:t>
      </w:r>
      <w:r w:rsidR="000C74F9">
        <w:t xml:space="preserve">v oblasti rizikových forem chování </w:t>
      </w:r>
      <w:r>
        <w:t>je odborný časopis Prevence, neustále doplňovaná videotéka a knihovna školního metodika prevence.</w:t>
      </w:r>
    </w:p>
    <w:p w:rsidR="00EE2A02" w:rsidRDefault="00EE2A02">
      <w:pPr>
        <w:pStyle w:val="Standard"/>
        <w:autoSpaceDE w:val="0"/>
        <w:jc w:val="both"/>
        <w:rPr>
          <w:b/>
          <w:bCs/>
          <w:i/>
          <w:iCs/>
        </w:rPr>
      </w:pPr>
    </w:p>
    <w:p w:rsidR="00EE2A02" w:rsidRDefault="006D6E4A">
      <w:pPr>
        <w:pStyle w:val="Standard"/>
        <w:autoSpaceDE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4. Charakteristika žáků</w:t>
      </w:r>
    </w:p>
    <w:p w:rsidR="00E543F2" w:rsidRDefault="00F92872" w:rsidP="00E543F2">
      <w:pPr>
        <w:pStyle w:val="Standard"/>
        <w:jc w:val="both"/>
      </w:pPr>
      <w:r>
        <w:tab/>
      </w:r>
      <w:r w:rsidR="009440C7">
        <w:t>Nejzávažnějším p</w:t>
      </w:r>
      <w:r w:rsidR="00E543F2">
        <w:t>roblémem</w:t>
      </w:r>
      <w:r w:rsidR="00FE238C">
        <w:t xml:space="preserve"> je vandalismus; </w:t>
      </w:r>
      <w:r>
        <w:t>poškozené třídy,</w:t>
      </w:r>
      <w:r w:rsidR="00FE238C">
        <w:t xml:space="preserve"> </w:t>
      </w:r>
      <w:r>
        <w:t>nábytek,</w:t>
      </w:r>
      <w:r w:rsidR="006D6E4A">
        <w:t xml:space="preserve"> nástěnky, pomůcky</w:t>
      </w:r>
      <w:r w:rsidR="00D63AB5">
        <w:t xml:space="preserve"> </w:t>
      </w:r>
      <w:r w:rsidR="0056089C">
        <w:t>a</w:t>
      </w:r>
      <w:r w:rsidR="0088452F">
        <w:t> učebnice</w:t>
      </w:r>
      <w:r w:rsidR="0056089C">
        <w:t>,</w:t>
      </w:r>
      <w:r>
        <w:t xml:space="preserve"> výzdoba</w:t>
      </w:r>
      <w:r w:rsidR="00FE238C">
        <w:t>.</w:t>
      </w:r>
      <w:r>
        <w:t xml:space="preserve"> </w:t>
      </w:r>
      <w:r w:rsidR="00FE238C">
        <w:t>V </w:t>
      </w:r>
      <w:proofErr w:type="spellStart"/>
      <w:r w:rsidR="00FE238C">
        <w:t>mezižákovských</w:t>
      </w:r>
      <w:proofErr w:type="spellEnd"/>
      <w:r w:rsidR="00FE238C">
        <w:t xml:space="preserve"> vztazích se často vyskytuje hrubost, vulgarita a násilí.</w:t>
      </w:r>
      <w:r w:rsidR="006D6E4A">
        <w:t xml:space="preserve"> </w:t>
      </w:r>
      <w:r w:rsidR="00E543F2">
        <w:t>Za poslední školní rok výrazně s</w:t>
      </w:r>
      <w:r w:rsidR="00FE238C">
        <w:t>toupl počet záškoláků</w:t>
      </w:r>
      <w:r w:rsidR="00E543F2">
        <w:t xml:space="preserve"> (1259 neomluvených hodin u 29 žáků)</w:t>
      </w:r>
      <w:r w:rsidR="00FE238C">
        <w:t xml:space="preserve"> a počet omluvené absence na jednoho žáka</w:t>
      </w:r>
      <w:r w:rsidR="00E543F2">
        <w:t xml:space="preserve"> (104 hodiny)</w:t>
      </w:r>
      <w:r w:rsidR="00FE238C">
        <w:t>.</w:t>
      </w:r>
      <w:r w:rsidR="00E543F2" w:rsidRPr="00E543F2">
        <w:t xml:space="preserve"> </w:t>
      </w:r>
      <w:r w:rsidR="00E543F2">
        <w:t>Někteří rodiče se stále při omlouvání svých dětí neřídí pokyny danými školním řádem, jde o pozdní nebo dodatečné omlouvání.</w:t>
      </w:r>
    </w:p>
    <w:p w:rsidR="00EE2A02" w:rsidRDefault="001020F7">
      <w:pPr>
        <w:pStyle w:val="Standard"/>
        <w:jc w:val="both"/>
      </w:pPr>
      <w:r>
        <w:t>Z</w:t>
      </w:r>
      <w:r w:rsidR="00FE238C">
        <w:t>e z</w:t>
      </w:r>
      <w:r>
        <w:t>neužívání návykových látek se setkáváme s</w:t>
      </w:r>
      <w:r w:rsidR="00FE238C">
        <w:t xml:space="preserve"> </w:t>
      </w:r>
      <w:r w:rsidR="006D6E4A">
        <w:t>pití</w:t>
      </w:r>
      <w:r>
        <w:t>m</w:t>
      </w:r>
      <w:r w:rsidR="006D6E4A">
        <w:t xml:space="preserve"> alkoholu a kouření</w:t>
      </w:r>
      <w:r>
        <w:t>m</w:t>
      </w:r>
      <w:r w:rsidR="006D6E4A">
        <w:t>.</w:t>
      </w:r>
      <w:r>
        <w:t xml:space="preserve"> Objevují</w:t>
      </w:r>
      <w:r w:rsidR="00FE238C">
        <w:t xml:space="preserve"> se </w:t>
      </w:r>
      <w:r w:rsidR="006D6E4A">
        <w:t xml:space="preserve">případy </w:t>
      </w:r>
      <w:proofErr w:type="spellStart"/>
      <w:r w:rsidR="006D6E4A">
        <w:t>kyberšikany</w:t>
      </w:r>
      <w:proofErr w:type="spellEnd"/>
      <w:r w:rsidR="006D6E4A">
        <w:t>, řidčeji šikanování, spíše jde o šp</w:t>
      </w:r>
      <w:r w:rsidR="00B32810">
        <w:t>atné vztahy v třídním kolektivu</w:t>
      </w:r>
      <w:r>
        <w:t>.</w:t>
      </w:r>
    </w:p>
    <w:p w:rsidR="00EE2A02" w:rsidRDefault="006D6E4A">
      <w:pPr>
        <w:pStyle w:val="Standard"/>
        <w:jc w:val="both"/>
      </w:pPr>
      <w:r>
        <w:tab/>
      </w:r>
      <w:r w:rsidR="0057305C">
        <w:t xml:space="preserve"> </w:t>
      </w:r>
    </w:p>
    <w:p w:rsidR="00EE2A02" w:rsidRDefault="006D6E4A">
      <w:pPr>
        <w:pStyle w:val="Standard"/>
        <w:autoSpaceDE w:val="0"/>
        <w:jc w:val="both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  <w:i/>
          <w:iCs/>
        </w:rPr>
        <w:t>5. Spolupráce s rodiči, veřejností</w:t>
      </w:r>
    </w:p>
    <w:p w:rsidR="00EE2A02" w:rsidRDefault="006D6E4A">
      <w:pPr>
        <w:pStyle w:val="Standard"/>
        <w:autoSpaceDE w:val="0"/>
        <w:jc w:val="both"/>
        <w:rPr>
          <w:rFonts w:eastAsia="Arial" w:cs="Times New Roman"/>
          <w:b/>
          <w:bCs/>
        </w:rPr>
      </w:pPr>
      <w:r>
        <w:rPr>
          <w:rFonts w:eastAsia="Arial" w:cs="Times New Roman"/>
        </w:rPr>
        <w:tab/>
        <w:t>V rámci úvodních třídních sc</w:t>
      </w:r>
      <w:r w:rsidR="001020F7">
        <w:rPr>
          <w:rFonts w:eastAsia="Arial" w:cs="Times New Roman"/>
        </w:rPr>
        <w:t xml:space="preserve">hůzek jsou rodiče všech </w:t>
      </w:r>
      <w:r>
        <w:rPr>
          <w:rFonts w:eastAsia="Arial" w:cs="Times New Roman"/>
        </w:rPr>
        <w:t>žáků</w:t>
      </w:r>
      <w:r w:rsidR="001020F7">
        <w:rPr>
          <w:rFonts w:eastAsia="Arial" w:cs="Times New Roman"/>
        </w:rPr>
        <w:t xml:space="preserve"> školy</w:t>
      </w:r>
      <w:r>
        <w:rPr>
          <w:rFonts w:eastAsia="Arial" w:cs="Times New Roman"/>
        </w:rPr>
        <w:t xml:space="preserve"> třídními učiteli seznámeni se strategií primární prevence ve škole.</w:t>
      </w:r>
    </w:p>
    <w:p w:rsidR="00EE2A02" w:rsidRDefault="006D6E4A" w:rsidP="002531FC">
      <w:pPr>
        <w:pStyle w:val="Standard"/>
        <w:autoSpaceDE w:val="0"/>
        <w:jc w:val="both"/>
        <w:rPr>
          <w:rFonts w:eastAsia="Arial" w:cs="Times New Roman"/>
        </w:rPr>
      </w:pPr>
      <w:r>
        <w:rPr>
          <w:rFonts w:eastAsia="Arial" w:cs="Times New Roman"/>
        </w:rPr>
        <w:tab/>
        <w:t>V průběhu celého studia jsou rodičům pravidelně podávány informace o docházce, chování a výsle</w:t>
      </w:r>
      <w:r w:rsidR="00B32810">
        <w:rPr>
          <w:rFonts w:eastAsia="Arial" w:cs="Times New Roman"/>
        </w:rPr>
        <w:t xml:space="preserve">dcích vzdělávání jejich dětí prostřednictvím </w:t>
      </w:r>
      <w:r>
        <w:rPr>
          <w:rFonts w:eastAsia="Arial" w:cs="Times New Roman"/>
        </w:rPr>
        <w:t>třídníc</w:t>
      </w:r>
      <w:r w:rsidR="00B32810">
        <w:rPr>
          <w:rFonts w:eastAsia="Arial" w:cs="Times New Roman"/>
        </w:rPr>
        <w:t>h schůzek</w:t>
      </w:r>
      <w:r w:rsidR="002531FC">
        <w:rPr>
          <w:rFonts w:eastAsia="Arial" w:cs="Times New Roman"/>
        </w:rPr>
        <w:t xml:space="preserve">, při individuálních </w:t>
      </w:r>
      <w:r>
        <w:rPr>
          <w:rFonts w:eastAsia="Arial" w:cs="Times New Roman"/>
        </w:rPr>
        <w:t>návštěvách,</w:t>
      </w:r>
      <w:r w:rsidR="00B36057">
        <w:rPr>
          <w:rFonts w:eastAsia="Arial" w:cs="Times New Roman"/>
        </w:rPr>
        <w:t xml:space="preserve"> </w:t>
      </w:r>
      <w:r>
        <w:rPr>
          <w:rFonts w:eastAsia="Arial" w:cs="Times New Roman"/>
        </w:rPr>
        <w:t>telefonických hovorech. Při vzniku problémových situací ve třídách jsou svolá</w:t>
      </w:r>
      <w:r w:rsidR="00B32810">
        <w:rPr>
          <w:rFonts w:eastAsia="Arial" w:cs="Times New Roman"/>
        </w:rPr>
        <w:t>vá</w:t>
      </w:r>
      <w:r>
        <w:rPr>
          <w:rFonts w:eastAsia="Arial" w:cs="Times New Roman"/>
        </w:rPr>
        <w:t xml:space="preserve">ny mimořádné třídní schůzky za účasti vedení školy, výchovného poradce, školního metodika prevence nebo </w:t>
      </w:r>
      <w:r>
        <w:rPr>
          <w:rFonts w:eastAsia="Arial" w:cs="Times New Roman"/>
        </w:rPr>
        <w:lastRenderedPageBreak/>
        <w:t>přizvaných odborníků dle potřeby.</w:t>
      </w:r>
    </w:p>
    <w:p w:rsidR="00EE2A02" w:rsidRDefault="006D6E4A">
      <w:pPr>
        <w:pStyle w:val="Standard"/>
        <w:autoSpaceDE w:val="0"/>
        <w:jc w:val="both"/>
        <w:rPr>
          <w:rFonts w:eastAsia="Arial" w:cs="Times New Roman"/>
        </w:rPr>
      </w:pPr>
      <w:r>
        <w:rPr>
          <w:rFonts w:eastAsia="Arial" w:cs="Times New Roman"/>
        </w:rPr>
        <w:tab/>
        <w:t xml:space="preserve">Informačním </w:t>
      </w:r>
      <w:r w:rsidR="0057305C">
        <w:rPr>
          <w:rFonts w:eastAsia="Arial" w:cs="Times New Roman"/>
        </w:rPr>
        <w:t xml:space="preserve">zdrojem </w:t>
      </w:r>
      <w:r w:rsidR="002531FC">
        <w:rPr>
          <w:rFonts w:eastAsia="Arial" w:cs="Times New Roman"/>
        </w:rPr>
        <w:t xml:space="preserve">nejen </w:t>
      </w:r>
      <w:r w:rsidR="0057305C">
        <w:rPr>
          <w:rFonts w:eastAsia="Arial" w:cs="Times New Roman"/>
        </w:rPr>
        <w:t xml:space="preserve">pro rodiče, ale i žáky </w:t>
      </w:r>
      <w:r w:rsidR="002531FC">
        <w:rPr>
          <w:rFonts w:eastAsia="Arial" w:cs="Times New Roman"/>
        </w:rPr>
        <w:t xml:space="preserve">jsou </w:t>
      </w:r>
      <w:r w:rsidR="009A05D7">
        <w:rPr>
          <w:rFonts w:eastAsia="Arial" w:cs="Times New Roman"/>
        </w:rPr>
        <w:t>webové stránky</w:t>
      </w:r>
      <w:r w:rsidR="002531FC">
        <w:rPr>
          <w:rFonts w:eastAsia="Arial" w:cs="Times New Roman"/>
        </w:rPr>
        <w:t xml:space="preserve"> </w:t>
      </w:r>
      <w:r w:rsidR="00B32810">
        <w:rPr>
          <w:rFonts w:eastAsia="Arial" w:cs="Times New Roman"/>
        </w:rPr>
        <w:t xml:space="preserve">školy, </w:t>
      </w:r>
      <w:r w:rsidR="002531FC">
        <w:rPr>
          <w:rFonts w:eastAsia="Arial" w:cs="Times New Roman"/>
        </w:rPr>
        <w:t>nástěnka metodika prevence</w:t>
      </w:r>
      <w:r>
        <w:rPr>
          <w:rFonts w:eastAsia="Arial" w:cs="Times New Roman"/>
        </w:rPr>
        <w:t>, kde naleznou školní preventivní strategii, min</w:t>
      </w:r>
      <w:r w:rsidR="00B32810">
        <w:rPr>
          <w:rFonts w:eastAsia="Arial" w:cs="Times New Roman"/>
        </w:rPr>
        <w:t>imální preventivní program</w:t>
      </w:r>
      <w:r>
        <w:rPr>
          <w:rFonts w:eastAsia="Arial" w:cs="Times New Roman"/>
        </w:rPr>
        <w:t>, mapu poskytovatelů sociální pomoci</w:t>
      </w:r>
      <w:r w:rsidR="009A05D7">
        <w:rPr>
          <w:rFonts w:eastAsia="Arial" w:cs="Times New Roman"/>
        </w:rPr>
        <w:t xml:space="preserve"> a ko</w:t>
      </w:r>
      <w:r w:rsidR="00B32810">
        <w:rPr>
          <w:rFonts w:eastAsia="Arial" w:cs="Times New Roman"/>
        </w:rPr>
        <w:t>ntakty na organizace zabývající se</w:t>
      </w:r>
      <w:r w:rsidR="009A05D7">
        <w:rPr>
          <w:rFonts w:eastAsia="Arial" w:cs="Times New Roman"/>
        </w:rPr>
        <w:t xml:space="preserve"> poradenstvím v oblasti rizikových forem chování.</w:t>
      </w:r>
    </w:p>
    <w:p w:rsidR="0047474E" w:rsidRDefault="0047474E">
      <w:pPr>
        <w:pStyle w:val="Standard"/>
        <w:autoSpaceDE w:val="0"/>
        <w:jc w:val="both"/>
        <w:rPr>
          <w:rFonts w:eastAsia="Arial" w:cs="Times New Roman"/>
        </w:rPr>
      </w:pPr>
    </w:p>
    <w:p w:rsidR="0047474E" w:rsidRDefault="0047474E">
      <w:pPr>
        <w:pStyle w:val="Standard"/>
        <w:autoSpaceDE w:val="0"/>
        <w:jc w:val="both"/>
        <w:rPr>
          <w:rFonts w:eastAsia="Arial" w:cs="Times New Roman"/>
          <w:b/>
          <w:i/>
        </w:rPr>
      </w:pPr>
      <w:r>
        <w:rPr>
          <w:rFonts w:eastAsia="Arial" w:cs="Times New Roman"/>
          <w:b/>
          <w:i/>
        </w:rPr>
        <w:t>6. Formy rizikového chování</w:t>
      </w:r>
    </w:p>
    <w:p w:rsidR="0047474E" w:rsidRDefault="0047474E">
      <w:pPr>
        <w:pStyle w:val="Standard"/>
        <w:autoSpaceDE w:val="0"/>
        <w:jc w:val="both"/>
        <w:rPr>
          <w:rFonts w:eastAsia="Arial" w:cs="Times New Roman"/>
        </w:rPr>
      </w:pPr>
      <w:r>
        <w:rPr>
          <w:rFonts w:eastAsia="Arial" w:cs="Times New Roman"/>
          <w:b/>
          <w:i/>
        </w:rPr>
        <w:tab/>
      </w:r>
      <w:r>
        <w:rPr>
          <w:rFonts w:eastAsia="Arial" w:cs="Times New Roman"/>
        </w:rPr>
        <w:t>Primární prevence rizikového chování u žáků v působnosti MŠMT se zaměřuje prioritně na předcházení rozvoje rizik, které směřují zejména k následujícím rizikovým projevům v chování dětí a mládeže:</w:t>
      </w:r>
    </w:p>
    <w:p w:rsidR="004C6B56" w:rsidRDefault="0047474E" w:rsidP="004C6B56">
      <w:pPr>
        <w:pStyle w:val="Standard"/>
        <w:numPr>
          <w:ilvl w:val="0"/>
          <w:numId w:val="35"/>
        </w:numPr>
        <w:jc w:val="both"/>
      </w:pPr>
      <w:r>
        <w:rPr>
          <w:b/>
          <w:i/>
          <w:iCs/>
        </w:rPr>
        <w:t>interpersonální agresivní chování</w:t>
      </w:r>
      <w:r>
        <w:rPr>
          <w:i/>
          <w:iCs/>
        </w:rPr>
        <w:t xml:space="preserve"> – agrese, šikana, </w:t>
      </w:r>
      <w:proofErr w:type="spellStart"/>
      <w:r>
        <w:rPr>
          <w:i/>
          <w:iCs/>
        </w:rPr>
        <w:t>kyberšikana</w:t>
      </w:r>
      <w:proofErr w:type="spellEnd"/>
      <w:r>
        <w:rPr>
          <w:i/>
          <w:iCs/>
        </w:rPr>
        <w:t xml:space="preserve"> a další rizikové formy komunikace prostřednictvím</w:t>
      </w:r>
      <w:r w:rsidR="00987D35">
        <w:rPr>
          <w:i/>
          <w:iCs/>
        </w:rPr>
        <w:t xml:space="preserve"> </w:t>
      </w:r>
      <w:r>
        <w:rPr>
          <w:i/>
          <w:iCs/>
        </w:rPr>
        <w:t>multimédií, násilí, intolerance, antisemitismus, extremismus, rasismus a xenofobie</w:t>
      </w:r>
      <w:r w:rsidR="004C6B56">
        <w:rPr>
          <w:i/>
          <w:iCs/>
        </w:rPr>
        <w:t>, homofobie</w:t>
      </w:r>
    </w:p>
    <w:p w:rsidR="004C6B56" w:rsidRPr="004C6B56" w:rsidRDefault="004C6B56" w:rsidP="004C6B56">
      <w:pPr>
        <w:pStyle w:val="Standard"/>
        <w:numPr>
          <w:ilvl w:val="0"/>
          <w:numId w:val="35"/>
        </w:numPr>
        <w:jc w:val="both"/>
      </w:pPr>
      <w:r>
        <w:rPr>
          <w:b/>
          <w:i/>
          <w:iCs/>
        </w:rPr>
        <w:t xml:space="preserve">delikventní chování </w:t>
      </w:r>
      <w:r>
        <w:rPr>
          <w:i/>
          <w:iCs/>
        </w:rPr>
        <w:t xml:space="preserve">ve vztahu k hmotným statkům – vandalismus, krádeže, sprejerství </w:t>
      </w:r>
      <w:r w:rsidRPr="00987D35">
        <w:rPr>
          <w:i/>
          <w:iCs/>
        </w:rPr>
        <w:t>a</w:t>
      </w:r>
      <w:r w:rsidR="00987D35">
        <w:rPr>
          <w:i/>
          <w:iCs/>
        </w:rPr>
        <w:t xml:space="preserve"> další </w:t>
      </w:r>
      <w:r>
        <w:rPr>
          <w:i/>
          <w:iCs/>
        </w:rPr>
        <w:t>trestné činy a přečiny</w:t>
      </w:r>
    </w:p>
    <w:p w:rsidR="004C6B56" w:rsidRDefault="004C6B56" w:rsidP="004C6B56">
      <w:pPr>
        <w:pStyle w:val="Standard"/>
        <w:numPr>
          <w:ilvl w:val="0"/>
          <w:numId w:val="35"/>
        </w:numPr>
        <w:jc w:val="both"/>
        <w:rPr>
          <w:i/>
          <w:iCs/>
        </w:rPr>
      </w:pPr>
      <w:r>
        <w:rPr>
          <w:b/>
          <w:i/>
          <w:iCs/>
        </w:rPr>
        <w:t xml:space="preserve">záškoláctví </w:t>
      </w:r>
      <w:r>
        <w:rPr>
          <w:i/>
          <w:iCs/>
        </w:rPr>
        <w:t>a neplnění školních povinností</w:t>
      </w:r>
    </w:p>
    <w:p w:rsidR="004C6B56" w:rsidRDefault="004C6B56" w:rsidP="004C6B56">
      <w:pPr>
        <w:pStyle w:val="Standard"/>
        <w:numPr>
          <w:ilvl w:val="0"/>
          <w:numId w:val="35"/>
        </w:numPr>
        <w:jc w:val="both"/>
        <w:rPr>
          <w:i/>
          <w:iCs/>
        </w:rPr>
      </w:pPr>
      <w:r>
        <w:rPr>
          <w:b/>
          <w:i/>
          <w:iCs/>
        </w:rPr>
        <w:t>závislostní chování</w:t>
      </w:r>
      <w:r>
        <w:rPr>
          <w:i/>
          <w:iCs/>
        </w:rPr>
        <w:t xml:space="preserve"> – užívání všech návykových látek, </w:t>
      </w:r>
      <w:proofErr w:type="spellStart"/>
      <w:r>
        <w:rPr>
          <w:i/>
          <w:iCs/>
        </w:rPr>
        <w:t>netolismus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gambling</w:t>
      </w:r>
      <w:proofErr w:type="spellEnd"/>
    </w:p>
    <w:p w:rsidR="004C6B56" w:rsidRPr="004C6B56" w:rsidRDefault="004C6B56" w:rsidP="004C6B56">
      <w:pPr>
        <w:pStyle w:val="Standard"/>
        <w:numPr>
          <w:ilvl w:val="0"/>
          <w:numId w:val="35"/>
        </w:numPr>
        <w:jc w:val="both"/>
        <w:rPr>
          <w:i/>
          <w:iCs/>
        </w:rPr>
      </w:pPr>
      <w:r>
        <w:rPr>
          <w:b/>
          <w:i/>
          <w:iCs/>
        </w:rPr>
        <w:t>rizikové sportovní aktivity, prevence úrazů</w:t>
      </w:r>
    </w:p>
    <w:p w:rsidR="004C6B56" w:rsidRPr="004C6B56" w:rsidRDefault="004C6B56" w:rsidP="004C6B56">
      <w:pPr>
        <w:pStyle w:val="Standard"/>
        <w:numPr>
          <w:ilvl w:val="0"/>
          <w:numId w:val="35"/>
        </w:numPr>
        <w:jc w:val="both"/>
        <w:rPr>
          <w:i/>
          <w:iCs/>
        </w:rPr>
      </w:pPr>
      <w:r>
        <w:rPr>
          <w:b/>
          <w:i/>
          <w:iCs/>
        </w:rPr>
        <w:t>rizikové chování v dopravě, prevence úrazů</w:t>
      </w:r>
    </w:p>
    <w:p w:rsidR="004C6B56" w:rsidRPr="004C6B56" w:rsidRDefault="004C6B56" w:rsidP="004C6B56">
      <w:pPr>
        <w:pStyle w:val="Standard"/>
        <w:numPr>
          <w:ilvl w:val="0"/>
          <w:numId w:val="35"/>
        </w:numPr>
        <w:jc w:val="both"/>
        <w:rPr>
          <w:i/>
          <w:iCs/>
        </w:rPr>
      </w:pPr>
      <w:r>
        <w:rPr>
          <w:b/>
          <w:i/>
          <w:iCs/>
        </w:rPr>
        <w:t>spektrum poruch příjmů potravy</w:t>
      </w:r>
    </w:p>
    <w:p w:rsidR="004C6B56" w:rsidRPr="004C6B56" w:rsidRDefault="004C6B56" w:rsidP="004C6B56">
      <w:pPr>
        <w:pStyle w:val="Standard"/>
        <w:numPr>
          <w:ilvl w:val="0"/>
          <w:numId w:val="35"/>
        </w:numPr>
        <w:jc w:val="both"/>
        <w:rPr>
          <w:i/>
          <w:iCs/>
        </w:rPr>
      </w:pPr>
      <w:r>
        <w:rPr>
          <w:b/>
          <w:i/>
          <w:iCs/>
        </w:rPr>
        <w:t>negativní působení sekt</w:t>
      </w:r>
    </w:p>
    <w:p w:rsidR="00EE2A02" w:rsidRPr="004C6B56" w:rsidRDefault="004C6B56" w:rsidP="004C6B56">
      <w:pPr>
        <w:pStyle w:val="Standard"/>
        <w:numPr>
          <w:ilvl w:val="0"/>
          <w:numId w:val="35"/>
        </w:numPr>
        <w:jc w:val="both"/>
        <w:rPr>
          <w:i/>
          <w:iCs/>
        </w:rPr>
      </w:pPr>
      <w:r>
        <w:rPr>
          <w:b/>
          <w:i/>
          <w:iCs/>
        </w:rPr>
        <w:t>sexuální rizikové chování</w:t>
      </w:r>
    </w:p>
    <w:p w:rsidR="00EE2A02" w:rsidRDefault="00EE2A02">
      <w:pPr>
        <w:pStyle w:val="Standard"/>
        <w:autoSpaceDE w:val="0"/>
        <w:jc w:val="both"/>
        <w:rPr>
          <w:rFonts w:eastAsia="Arial" w:cs="Times New Roman"/>
          <w:sz w:val="19"/>
        </w:rPr>
      </w:pPr>
    </w:p>
    <w:p w:rsidR="00EE2A02" w:rsidRDefault="006D6E4A">
      <w:pPr>
        <w:pStyle w:val="Standard"/>
        <w:autoSpaceDE w:val="0"/>
        <w:jc w:val="both"/>
        <w:rPr>
          <w:rFonts w:eastAsia="Arial" w:cs="Times New Roman"/>
          <w:b/>
          <w:bCs/>
          <w:i/>
          <w:iCs/>
        </w:rPr>
      </w:pPr>
      <w:r>
        <w:rPr>
          <w:rFonts w:eastAsia="Arial" w:cs="Times New Roman"/>
          <w:b/>
          <w:bCs/>
          <w:i/>
          <w:iCs/>
        </w:rPr>
        <w:t>6. Informace z vyhodnocení Minimálních preventivních programů realizovaných v uplynulých letech</w:t>
      </w:r>
    </w:p>
    <w:p w:rsidR="00EE2A02" w:rsidRDefault="006D6E4A">
      <w:pPr>
        <w:pStyle w:val="Standard"/>
        <w:jc w:val="both"/>
      </w:pPr>
      <w:r>
        <w:tab/>
        <w:t xml:space="preserve">Součástí každoročně sestavovaného Minimálního preventivního programu je Program proti šikanování ve škole. Pro žáky a jejich rodiče </w:t>
      </w:r>
      <w:r w:rsidR="00B32810">
        <w:t>jsou pořádány</w:t>
      </w:r>
      <w:r>
        <w:t xml:space="preserve"> soubory přednášek s tematickým zaměřením </w:t>
      </w:r>
      <w:r w:rsidR="00B32810">
        <w:t xml:space="preserve">na všechny formy sociálně patologických jevů. </w:t>
      </w:r>
    </w:p>
    <w:p w:rsidR="00EE2A02" w:rsidRDefault="006D6E4A">
      <w:pPr>
        <w:pStyle w:val="Standard"/>
        <w:jc w:val="both"/>
      </w:pPr>
      <w:r>
        <w:tab/>
      </w:r>
      <w:r>
        <w:rPr>
          <w:rFonts w:eastAsia="Arial"/>
        </w:rPr>
        <w:t xml:space="preserve">V rámci Dne proti drogám </w:t>
      </w:r>
      <w:r w:rsidR="00EF5723">
        <w:rPr>
          <w:rFonts w:eastAsia="Arial"/>
        </w:rPr>
        <w:t xml:space="preserve">každoročně </w:t>
      </w:r>
      <w:r>
        <w:rPr>
          <w:rFonts w:eastAsia="Arial"/>
        </w:rPr>
        <w:t>kuřáckým řetězem zjišťujeme prevalenci kuřáků ve škole. Statistika je vyhodnocována za každou třídu zvlášť a také za celou školu a jednotlivé stupně.</w:t>
      </w:r>
    </w:p>
    <w:p w:rsidR="00EE2A02" w:rsidRDefault="002531FC">
      <w:pPr>
        <w:pStyle w:val="Standard"/>
        <w:autoSpaceDE w:val="0"/>
        <w:jc w:val="both"/>
        <w:rPr>
          <w:rFonts w:eastAsia="Arial"/>
        </w:rPr>
      </w:pPr>
      <w:r>
        <w:rPr>
          <w:rFonts w:eastAsia="Arial"/>
        </w:rPr>
        <w:tab/>
        <w:t xml:space="preserve">Ve školním roce 2011/2012 za školu celkem z </w:t>
      </w:r>
      <w:r w:rsidR="006D6E4A">
        <w:rPr>
          <w:rFonts w:eastAsia="Arial"/>
        </w:rPr>
        <w:t>3</w:t>
      </w:r>
      <w:r>
        <w:rPr>
          <w:rFonts w:eastAsia="Arial"/>
        </w:rPr>
        <w:t>79</w:t>
      </w:r>
      <w:r w:rsidR="006D6E4A">
        <w:rPr>
          <w:rFonts w:eastAsia="Arial"/>
        </w:rPr>
        <w:t xml:space="preserve"> zúčas</w:t>
      </w:r>
      <w:r>
        <w:rPr>
          <w:rFonts w:eastAsia="Arial"/>
        </w:rPr>
        <w:t>tněných žáků nikdy nekouřilo 159</w:t>
      </w:r>
      <w:r w:rsidR="006D6E4A">
        <w:rPr>
          <w:rFonts w:eastAsia="Arial"/>
        </w:rPr>
        <w:t xml:space="preserve"> žá</w:t>
      </w:r>
      <w:r>
        <w:rPr>
          <w:rFonts w:eastAsia="Arial"/>
        </w:rPr>
        <w:t>ků, někdy zkusilo, ale nekouří 173 žáků, 47</w:t>
      </w:r>
      <w:r w:rsidR="006D6E4A">
        <w:rPr>
          <w:rFonts w:eastAsia="Arial"/>
        </w:rPr>
        <w:t xml:space="preserve"> žáků se označilo za kuřáky.</w:t>
      </w:r>
      <w:r>
        <w:rPr>
          <w:rFonts w:eastAsia="Arial"/>
        </w:rPr>
        <w:t xml:space="preserve"> </w:t>
      </w:r>
      <w:r w:rsidR="00CB028C">
        <w:rPr>
          <w:rFonts w:eastAsia="Arial"/>
        </w:rPr>
        <w:t>Ve školním roce 2009/2010, kdy bylo poprvé kuřáckým řetězem kuřáctví u žáků zjišťováno, bylo ve škole 70 kuřáků.</w:t>
      </w:r>
    </w:p>
    <w:p w:rsidR="00CB028C" w:rsidRDefault="00CB028C" w:rsidP="00CB028C">
      <w:pPr>
        <w:pStyle w:val="Standard"/>
        <w:jc w:val="both"/>
      </w:pPr>
      <w:r>
        <w:rPr>
          <w:rFonts w:eastAsia="Arial"/>
        </w:rPr>
        <w:tab/>
        <w:t>Již čtvrtým</w:t>
      </w:r>
      <w:r w:rsidR="006D6E4A">
        <w:rPr>
          <w:rFonts w:eastAsia="Arial"/>
        </w:rPr>
        <w:t xml:space="preserve"> rokem realizujeme v některých třídách projekt Kouření a já. </w:t>
      </w:r>
      <w:r w:rsidR="006D6E4A">
        <w:t>Součástí úvodní lekce je i dotazník zjišťující postoje a zku</w:t>
      </w:r>
      <w:r w:rsidR="0057305C">
        <w:t xml:space="preserve">šenosti s kouřením žáků </w:t>
      </w:r>
      <w:r w:rsidR="006D6E4A">
        <w:t>a jejich nejbližších (rodičů, kamarádů).</w:t>
      </w:r>
      <w:r>
        <w:t xml:space="preserve"> V loňských dvou šestých třídách</w:t>
      </w:r>
      <w:r w:rsidR="0057305C">
        <w:t xml:space="preserve"> tento dotazník </w:t>
      </w:r>
      <w:r w:rsidR="006D6E4A">
        <w:t>ukázal váhavost a nevyhraněný postoj ke kuřáctví, neboť více ž</w:t>
      </w:r>
      <w:r>
        <w:t>áků (8</w:t>
      </w:r>
      <w:r w:rsidR="006D6E4A">
        <w:t xml:space="preserve"> žáků z</w:t>
      </w:r>
      <w:r>
        <w:t>e 4</w:t>
      </w:r>
      <w:r w:rsidR="006D6E4A">
        <w:t xml:space="preserve">0) v poslední otázce uvádí, </w:t>
      </w:r>
      <w:r>
        <w:t xml:space="preserve">že nevědí, zda v budoucnu </w:t>
      </w:r>
      <w:r w:rsidR="006D6E4A">
        <w:t xml:space="preserve">kouřit </w:t>
      </w:r>
      <w:r>
        <w:t xml:space="preserve">budou </w:t>
      </w:r>
      <w:r w:rsidR="006D6E4A">
        <w:t>a také nevědí, jestli se jim kouření u mužů či žen lí</w:t>
      </w:r>
      <w:r>
        <w:t>bí. V této skupině žáků je jeden</w:t>
      </w:r>
      <w:r w:rsidR="0057305C">
        <w:t xml:space="preserve"> </w:t>
      </w:r>
      <w:r>
        <w:t>pravidelný kuřák, ale 20</w:t>
      </w:r>
      <w:r w:rsidR="006D6E4A">
        <w:t xml:space="preserve"> žáků se přizna</w:t>
      </w:r>
      <w:r>
        <w:t>lo k tomu, že zkoušeli kouřit, 7</w:t>
      </w:r>
      <w:r w:rsidR="006D6E4A">
        <w:t xml:space="preserve"> zkoušelo kouřit opakovaně.</w:t>
      </w:r>
    </w:p>
    <w:p w:rsidR="00EE2A02" w:rsidRDefault="00CB028C" w:rsidP="00CB028C">
      <w:pPr>
        <w:pStyle w:val="Standard"/>
        <w:jc w:val="both"/>
      </w:pPr>
      <w:r>
        <w:tab/>
        <w:t>Žáci 5. – 9. ročníku</w:t>
      </w:r>
      <w:r w:rsidR="00EF5723">
        <w:t xml:space="preserve"> (272</w:t>
      </w:r>
      <w:r>
        <w:t>) byly testováni anonymních dotazníkem o drogách.</w:t>
      </w:r>
      <w:r w:rsidR="006D6E4A">
        <w:t xml:space="preserve"> </w:t>
      </w:r>
      <w:r w:rsidR="00EF5723">
        <w:t>Vyhodnocení u</w:t>
      </w:r>
      <w:r>
        <w:t>káza</w:t>
      </w:r>
      <w:r w:rsidR="00EF5723">
        <w:t>lo každodenní konzumaci piva a tabáku jak chlapců, tak dívek</w:t>
      </w:r>
      <w:r>
        <w:t xml:space="preserve"> </w:t>
      </w:r>
      <w:r w:rsidR="00EF5723">
        <w:t>(45), příležitostnou konzumaci míchaných nápojů s obsahem alkoholu (denně 3, jednou týdně 12, jednou měsíčně 31 žáků) a</w:t>
      </w:r>
      <w:r w:rsidR="00993072">
        <w:t xml:space="preserve"> užívání </w:t>
      </w:r>
      <w:r w:rsidR="00EF5723">
        <w:t>léků na uklidnění bez předpisu podaných rodičem žáka (29).</w:t>
      </w:r>
      <w:r w:rsidR="0088452F">
        <w:t xml:space="preserve"> Ve stejné skupině žáků proběhlo testování metodou B3 pro zjišťování vztahů a klimatu ve třídě. Dotazník si vyhodnocoval každý třídní učitel sám.</w:t>
      </w:r>
    </w:p>
    <w:p w:rsidR="00EE2A02" w:rsidRPr="00EF5723" w:rsidRDefault="006D6E4A">
      <w:pPr>
        <w:pStyle w:val="Standard"/>
        <w:jc w:val="both"/>
        <w:rPr>
          <w:b/>
        </w:rPr>
      </w:pPr>
      <w:r>
        <w:tab/>
        <w:t xml:space="preserve">Škola je zapojena do projektu MZČR </w:t>
      </w:r>
      <w:r>
        <w:rPr>
          <w:b/>
          <w:bCs/>
        </w:rPr>
        <w:t>Kouření a já</w:t>
      </w:r>
      <w:r>
        <w:t xml:space="preserve"> MU Brno a projektů společnosti Člověk v tísni </w:t>
      </w:r>
      <w:r>
        <w:rPr>
          <w:b/>
          <w:bCs/>
        </w:rPr>
        <w:t xml:space="preserve">Jeden svět na školách, Příběhy bezpráví. </w:t>
      </w:r>
      <w:r>
        <w:t xml:space="preserve">Každoročně se naši žáci účastní informační a osvětové kampaně </w:t>
      </w:r>
      <w:r>
        <w:rPr>
          <w:b/>
          <w:bCs/>
        </w:rPr>
        <w:t>Stužka AIDS</w:t>
      </w:r>
      <w:r w:rsidR="00EF5723">
        <w:rPr>
          <w:b/>
          <w:bCs/>
        </w:rPr>
        <w:t xml:space="preserve">, </w:t>
      </w:r>
      <w:r w:rsidR="00EF5723">
        <w:rPr>
          <w:bCs/>
        </w:rPr>
        <w:t xml:space="preserve">preventivních besed </w:t>
      </w:r>
      <w:r w:rsidR="00EF5723" w:rsidRPr="00EF5723">
        <w:rPr>
          <w:b/>
          <w:bCs/>
        </w:rPr>
        <w:t>Městské policie Třinec</w:t>
      </w:r>
      <w:r w:rsidR="00EF5723">
        <w:rPr>
          <w:bCs/>
        </w:rPr>
        <w:t xml:space="preserve">, prožitkových programů </w:t>
      </w:r>
      <w:r w:rsidR="00EF5723" w:rsidRPr="00EF5723">
        <w:rPr>
          <w:b/>
          <w:bCs/>
        </w:rPr>
        <w:t xml:space="preserve">Centra nové naděje Frýdek </w:t>
      </w:r>
      <w:r w:rsidR="00EF5723">
        <w:rPr>
          <w:b/>
          <w:bCs/>
        </w:rPr>
        <w:t>–</w:t>
      </w:r>
      <w:r w:rsidR="00EF5723" w:rsidRPr="00EF5723">
        <w:rPr>
          <w:b/>
          <w:bCs/>
        </w:rPr>
        <w:t xml:space="preserve"> Místek</w:t>
      </w:r>
      <w:r w:rsidR="004E5EA4">
        <w:rPr>
          <w:b/>
          <w:bCs/>
        </w:rPr>
        <w:t>.</w:t>
      </w:r>
      <w:r w:rsidR="00EF5723" w:rsidRPr="00EF5723">
        <w:rPr>
          <w:b/>
          <w:bCs/>
        </w:rPr>
        <w:t xml:space="preserve"> </w:t>
      </w:r>
    </w:p>
    <w:p w:rsidR="00EE2A02" w:rsidRPr="00EF5723" w:rsidRDefault="00EE2A02">
      <w:pPr>
        <w:pStyle w:val="Standard"/>
        <w:jc w:val="both"/>
        <w:rPr>
          <w:b/>
        </w:rPr>
      </w:pPr>
    </w:p>
    <w:p w:rsidR="004C6B56" w:rsidRDefault="004C6B56">
      <w:pPr>
        <w:pStyle w:val="Standard"/>
        <w:jc w:val="both"/>
        <w:rPr>
          <w:b/>
          <w:bCs/>
          <w:i/>
          <w:iCs/>
        </w:rPr>
      </w:pPr>
    </w:p>
    <w:p w:rsidR="004C6B56" w:rsidRDefault="004C6B56">
      <w:pPr>
        <w:pStyle w:val="Standard"/>
        <w:jc w:val="both"/>
        <w:rPr>
          <w:b/>
          <w:bCs/>
          <w:i/>
          <w:iCs/>
        </w:rPr>
      </w:pPr>
    </w:p>
    <w:p w:rsidR="00EE2A02" w:rsidRDefault="006D6E4A">
      <w:pPr>
        <w:pStyle w:val="Standard"/>
        <w:jc w:val="both"/>
        <w:rPr>
          <w:i/>
          <w:iCs/>
        </w:rPr>
      </w:pPr>
      <w:r>
        <w:rPr>
          <w:b/>
          <w:bCs/>
          <w:i/>
          <w:iCs/>
        </w:rPr>
        <w:lastRenderedPageBreak/>
        <w:t>Spolupracující organizace:</w:t>
      </w:r>
    </w:p>
    <w:p w:rsidR="00EE2A02" w:rsidRDefault="00EE2A02">
      <w:pPr>
        <w:pStyle w:val="Standard"/>
        <w:jc w:val="both"/>
      </w:pPr>
    </w:p>
    <w:p w:rsidR="00EE2A02" w:rsidRDefault="006D6E4A">
      <w:pPr>
        <w:pStyle w:val="Standard"/>
        <w:jc w:val="both"/>
      </w:pPr>
      <w:r>
        <w:t>Krajský úřad Moravskoslezského kraje</w:t>
      </w:r>
    </w:p>
    <w:p w:rsidR="00EE2A02" w:rsidRDefault="006D6E4A">
      <w:pPr>
        <w:pStyle w:val="Standard"/>
      </w:pPr>
      <w:r>
        <w:t>NIDV Ostrava</w:t>
      </w:r>
    </w:p>
    <w:p w:rsidR="00EE2A02" w:rsidRDefault="006D6E4A">
      <w:pPr>
        <w:pStyle w:val="Standard"/>
      </w:pPr>
      <w:r>
        <w:t>KVIC Frýdek-Místek, Ostrava</w:t>
      </w:r>
    </w:p>
    <w:p w:rsidR="00EE2A02" w:rsidRDefault="006D6E4A">
      <w:pPr>
        <w:pStyle w:val="Standard"/>
      </w:pPr>
      <w:r>
        <w:t>Pedagogicko-psychologická poradna v Třinci</w:t>
      </w:r>
    </w:p>
    <w:p w:rsidR="00EE2A02" w:rsidRDefault="006D6E4A">
      <w:pPr>
        <w:pStyle w:val="Standard"/>
      </w:pPr>
      <w:r>
        <w:t>Speciální pedagogické centrum ve Frýdku-Místku</w:t>
      </w:r>
    </w:p>
    <w:p w:rsidR="00EE2A02" w:rsidRDefault="006D6E4A">
      <w:pPr>
        <w:pStyle w:val="Standard"/>
      </w:pPr>
      <w:proofErr w:type="spellStart"/>
      <w:r>
        <w:t>MěÚ</w:t>
      </w:r>
      <w:proofErr w:type="spellEnd"/>
      <w:r>
        <w:t xml:space="preserve"> a Úřad práce v Třinci</w:t>
      </w:r>
    </w:p>
    <w:p w:rsidR="00EE2A02" w:rsidRDefault="006D6E4A">
      <w:pPr>
        <w:pStyle w:val="Standard"/>
      </w:pPr>
      <w:r>
        <w:t xml:space="preserve">Policie ČR, </w:t>
      </w:r>
      <w:proofErr w:type="spellStart"/>
      <w:r>
        <w:t>MěP</w:t>
      </w:r>
      <w:proofErr w:type="spellEnd"/>
      <w:r>
        <w:t xml:space="preserve"> Třinec</w:t>
      </w:r>
    </w:p>
    <w:p w:rsidR="00EE2A02" w:rsidRDefault="006D6E4A">
      <w:pPr>
        <w:pStyle w:val="Standard"/>
      </w:pPr>
      <w:r>
        <w:t xml:space="preserve">Klub </w:t>
      </w:r>
      <w:proofErr w:type="spellStart"/>
      <w:r>
        <w:t>Bunkřík</w:t>
      </w:r>
      <w:proofErr w:type="spellEnd"/>
      <w:r>
        <w:t xml:space="preserve"> a Bunkr Třinec</w:t>
      </w:r>
    </w:p>
    <w:p w:rsidR="00EE2A02" w:rsidRDefault="006D6E4A">
      <w:pPr>
        <w:pStyle w:val="Standard"/>
      </w:pPr>
      <w:r>
        <w:t xml:space="preserve">DK </w:t>
      </w:r>
      <w:proofErr w:type="spellStart"/>
      <w:r>
        <w:t>Trisia</w:t>
      </w:r>
      <w:proofErr w:type="spellEnd"/>
      <w:r>
        <w:t xml:space="preserve"> Třinec</w:t>
      </w:r>
    </w:p>
    <w:p w:rsidR="00EE2A02" w:rsidRDefault="006D6E4A">
      <w:pPr>
        <w:pStyle w:val="Standard"/>
      </w:pPr>
      <w:r>
        <w:t>Městské kino Kosmos</w:t>
      </w:r>
    </w:p>
    <w:p w:rsidR="00EE2A02" w:rsidRDefault="006D6E4A">
      <w:pPr>
        <w:pStyle w:val="Standard"/>
      </w:pPr>
      <w:r>
        <w:t>Muzeum města Třince a Třineckých železáren</w:t>
      </w:r>
    </w:p>
    <w:p w:rsidR="00EE2A02" w:rsidRDefault="006D6E4A">
      <w:pPr>
        <w:pStyle w:val="Standard"/>
      </w:pPr>
      <w:proofErr w:type="spellStart"/>
      <w:r>
        <w:t>Elpis</w:t>
      </w:r>
      <w:proofErr w:type="spellEnd"/>
      <w:r>
        <w:t xml:space="preserve"> Třinec</w:t>
      </w:r>
    </w:p>
    <w:p w:rsidR="00EE2A02" w:rsidRDefault="006D6E4A">
      <w:pPr>
        <w:pStyle w:val="Standard"/>
      </w:pPr>
      <w:r>
        <w:t>Poradna pro ženy a dívky Třinec</w:t>
      </w:r>
    </w:p>
    <w:p w:rsidR="00EE2A02" w:rsidRDefault="006D6E4A">
      <w:pPr>
        <w:pStyle w:val="Standard"/>
      </w:pPr>
      <w:r>
        <w:t>Centrum Nové naděje Frýdek-Místek</w:t>
      </w:r>
    </w:p>
    <w:p w:rsidR="00EE2A02" w:rsidRDefault="006D6E4A">
      <w:pPr>
        <w:pStyle w:val="Standard"/>
      </w:pPr>
      <w:r>
        <w:t>Dobrovolnické centrum AVE Český Těšín</w:t>
      </w:r>
    </w:p>
    <w:p w:rsidR="00EE2A02" w:rsidRDefault="006D6E4A">
      <w:pPr>
        <w:pStyle w:val="Standard"/>
      </w:pPr>
      <w:r>
        <w:t>Občanské sdružení Karavana</w:t>
      </w:r>
    </w:p>
    <w:p w:rsidR="00EE2A02" w:rsidRDefault="006D6E4A">
      <w:pPr>
        <w:pStyle w:val="Standard"/>
      </w:pPr>
      <w:r>
        <w:t>ACET ČR</w:t>
      </w:r>
    </w:p>
    <w:p w:rsidR="00EE2A02" w:rsidRDefault="006D6E4A">
      <w:pPr>
        <w:pStyle w:val="Standard"/>
      </w:pPr>
      <w:r>
        <w:t>Česká společnost AIDS pomoc</w:t>
      </w:r>
    </w:p>
    <w:p w:rsidR="00EE2A02" w:rsidRDefault="006D6E4A">
      <w:pPr>
        <w:pStyle w:val="Standard"/>
      </w:pPr>
      <w:r>
        <w:t>Společnost pro plánování rodiny a sexuální výchovu</w:t>
      </w:r>
    </w:p>
    <w:p w:rsidR="00EE2A02" w:rsidRDefault="006D6E4A">
      <w:pPr>
        <w:pStyle w:val="Standard"/>
        <w:autoSpaceDE w:val="0"/>
        <w:rPr>
          <w:rFonts w:eastAsia="Arial" w:cs="Times New Roman"/>
        </w:rPr>
      </w:pPr>
      <w:r>
        <w:rPr>
          <w:rFonts w:eastAsia="Arial" w:cs="Times New Roman"/>
        </w:rPr>
        <w:t>Společnost Člověk v tísni</w:t>
      </w:r>
    </w:p>
    <w:p w:rsidR="00EE2A02" w:rsidRDefault="006D6E4A">
      <w:pPr>
        <w:pStyle w:val="Standard"/>
        <w:autoSpaceDE w:val="0"/>
        <w:rPr>
          <w:rFonts w:eastAsia="Arial" w:cs="Times New Roman"/>
        </w:rPr>
      </w:pPr>
      <w:r>
        <w:rPr>
          <w:rFonts w:eastAsia="Arial" w:cs="Times New Roman"/>
        </w:rPr>
        <w:t>Konfederace politických vězňů v Havířově</w:t>
      </w:r>
    </w:p>
    <w:p w:rsidR="00EE2A02" w:rsidRDefault="00EE2A02">
      <w:pPr>
        <w:pStyle w:val="Standard"/>
        <w:autoSpaceDE w:val="0"/>
        <w:rPr>
          <w:rFonts w:eastAsia="Arial" w:cs="Times New Roman"/>
        </w:rPr>
      </w:pPr>
    </w:p>
    <w:p w:rsidR="00B00815" w:rsidRDefault="00B00815">
      <w:pPr>
        <w:pStyle w:val="Standard"/>
        <w:autoSpaceDE w:val="0"/>
        <w:rPr>
          <w:rFonts w:eastAsia="Arial" w:cs="Times New Roman"/>
        </w:rPr>
      </w:pPr>
    </w:p>
    <w:p w:rsidR="00EE2A02" w:rsidRDefault="006D6E4A">
      <w:pPr>
        <w:pStyle w:val="Standard"/>
        <w:autoSpaceDE w:val="0"/>
        <w:rPr>
          <w:rFonts w:eastAsia="Arial" w:cs="Times New Roman"/>
        </w:rPr>
      </w:pPr>
      <w:r>
        <w:rPr>
          <w:rFonts w:eastAsia="Arial" w:cs="Times New Roman"/>
          <w:b/>
          <w:bCs/>
          <w:sz w:val="28"/>
          <w:szCs w:val="28"/>
        </w:rPr>
        <w:t>II. STANOVENÉ CÍLE SPŠ</w:t>
      </w:r>
    </w:p>
    <w:p w:rsidR="00EE2A02" w:rsidRDefault="00EE2A02">
      <w:pPr>
        <w:pStyle w:val="Standard"/>
        <w:autoSpaceDE w:val="0"/>
        <w:jc w:val="both"/>
        <w:rPr>
          <w:rFonts w:eastAsia="Arial" w:cs="Times New Roman"/>
          <w:b/>
          <w:bCs/>
          <w:i/>
          <w:iCs/>
          <w:u w:val="single"/>
        </w:rPr>
      </w:pPr>
    </w:p>
    <w:p w:rsidR="00EE2A02" w:rsidRDefault="006D6E4A">
      <w:pPr>
        <w:pStyle w:val="Standard"/>
        <w:autoSpaceDE w:val="0"/>
        <w:jc w:val="both"/>
        <w:rPr>
          <w:rFonts w:eastAsia="Arial" w:cs="Times New Roman"/>
          <w:b/>
          <w:bCs/>
          <w:i/>
          <w:iCs/>
          <w:u w:val="single"/>
        </w:rPr>
      </w:pPr>
      <w:r>
        <w:rPr>
          <w:rFonts w:eastAsia="Arial" w:cs="Times New Roman"/>
          <w:b/>
          <w:bCs/>
          <w:i/>
          <w:iCs/>
          <w:u w:val="single"/>
        </w:rPr>
        <w:t>1. Dlouhodobý cíl vyplývající ze vstupních informací:</w:t>
      </w:r>
    </w:p>
    <w:p w:rsidR="00EE2A02" w:rsidRDefault="00EE2A02">
      <w:pPr>
        <w:pStyle w:val="Standard"/>
        <w:autoSpaceDE w:val="0"/>
        <w:jc w:val="center"/>
        <w:rPr>
          <w:rFonts w:eastAsia="Arial" w:cs="Times New Roman"/>
          <w:b/>
          <w:bCs/>
          <w:sz w:val="30"/>
          <w:szCs w:val="30"/>
        </w:rPr>
      </w:pPr>
    </w:p>
    <w:p w:rsidR="00EE2A02" w:rsidRDefault="00EE2A02">
      <w:pPr>
        <w:pStyle w:val="Standard"/>
        <w:autoSpaceDE w:val="0"/>
        <w:jc w:val="center"/>
        <w:rPr>
          <w:rFonts w:eastAsia="Arial" w:cs="Times New Roman"/>
          <w:b/>
          <w:bCs/>
          <w:sz w:val="30"/>
          <w:szCs w:val="30"/>
        </w:rPr>
      </w:pPr>
    </w:p>
    <w:p w:rsidR="00EE2A02" w:rsidRDefault="006D6E4A">
      <w:pPr>
        <w:pStyle w:val="Standard"/>
        <w:autoSpaceDE w:val="0"/>
        <w:jc w:val="center"/>
        <w:rPr>
          <w:rFonts w:eastAsia="Arial" w:cs="Times New Roman"/>
          <w:b/>
          <w:bCs/>
          <w:sz w:val="32"/>
          <w:szCs w:val="32"/>
        </w:rPr>
      </w:pPr>
      <w:r>
        <w:rPr>
          <w:rFonts w:eastAsia="Arial" w:cs="Times New Roman"/>
          <w:b/>
          <w:bCs/>
          <w:sz w:val="32"/>
          <w:szCs w:val="32"/>
        </w:rPr>
        <w:t>POZITIVNÍ PSYCHOSOCIÁLNÍ KLIMA VE ŠKOLE</w:t>
      </w:r>
    </w:p>
    <w:p w:rsidR="00EE2A02" w:rsidRDefault="00EE2A02">
      <w:pPr>
        <w:pStyle w:val="Standard"/>
        <w:autoSpaceDE w:val="0"/>
        <w:rPr>
          <w:rFonts w:eastAsia="Arial" w:cs="Times New Roman"/>
          <w:b/>
          <w:bCs/>
          <w:sz w:val="30"/>
          <w:szCs w:val="30"/>
        </w:rPr>
      </w:pPr>
    </w:p>
    <w:p w:rsidR="00EE2A02" w:rsidRDefault="00EE2A02">
      <w:pPr>
        <w:pStyle w:val="Standard"/>
        <w:autoSpaceDE w:val="0"/>
        <w:rPr>
          <w:rFonts w:eastAsia="Arial" w:cs="Times New Roman"/>
          <w:b/>
          <w:bCs/>
          <w:i/>
          <w:iCs/>
          <w:u w:val="single"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  <w:i/>
          <w:iCs/>
          <w:u w:val="single"/>
        </w:rPr>
      </w:pPr>
      <w:r>
        <w:rPr>
          <w:rFonts w:eastAsia="Arial" w:cs="Times New Roman"/>
          <w:b/>
          <w:bCs/>
          <w:i/>
          <w:iCs/>
          <w:u w:val="single"/>
        </w:rPr>
        <w:t>2. Střednědobé cíle vyplývající z dlouhodobého cíle:</w:t>
      </w:r>
    </w:p>
    <w:p w:rsidR="00EE2A02" w:rsidRDefault="00EE2A02">
      <w:pPr>
        <w:pStyle w:val="Standard"/>
        <w:autoSpaceDE w:val="0"/>
        <w:rPr>
          <w:rFonts w:eastAsia="Arial" w:cs="Times New Roman"/>
          <w:b/>
          <w:bCs/>
          <w:sz w:val="26"/>
          <w:szCs w:val="26"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  <w:sz w:val="26"/>
          <w:szCs w:val="26"/>
        </w:rPr>
        <w:t>A</w:t>
      </w:r>
      <w:r>
        <w:rPr>
          <w:rFonts w:eastAsia="Arial" w:cs="Times New Roman"/>
          <w:b/>
          <w:bCs/>
        </w:rPr>
        <w:t>. Informace a koordinace</w:t>
      </w:r>
    </w:p>
    <w:p w:rsidR="00B31E5C" w:rsidRDefault="006D6E4A" w:rsidP="00B31E5C">
      <w:pPr>
        <w:pStyle w:val="Standard"/>
        <w:numPr>
          <w:ilvl w:val="0"/>
          <w:numId w:val="29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vzdělávací systém pedagogů: pravidelné schůzky ve škole –</w:t>
      </w:r>
      <w:r w:rsidR="00B00815">
        <w:rPr>
          <w:rFonts w:eastAsia="Arial" w:cs="Times New Roman"/>
        </w:rPr>
        <w:t xml:space="preserve"> ředitel, </w:t>
      </w:r>
      <w:r w:rsidR="00B31E5C">
        <w:rPr>
          <w:rFonts w:eastAsia="Arial" w:cs="Times New Roman"/>
        </w:rPr>
        <w:t xml:space="preserve">metodik prevence, </w:t>
      </w:r>
    </w:p>
    <w:p w:rsidR="00B31E5C" w:rsidRDefault="00B31E5C" w:rsidP="00B31E5C">
      <w:pPr>
        <w:pStyle w:val="Standard"/>
        <w:autoSpaceDE w:val="0"/>
        <w:ind w:left="720"/>
        <w:rPr>
          <w:rFonts w:eastAsia="Arial" w:cs="Times New Roman"/>
        </w:rPr>
      </w:pPr>
      <w:r>
        <w:rPr>
          <w:rFonts w:eastAsia="Arial" w:cs="Times New Roman"/>
        </w:rPr>
        <w:t>výchovný poradce</w:t>
      </w:r>
    </w:p>
    <w:p w:rsidR="00EE2A02" w:rsidRDefault="006D6E4A" w:rsidP="00B31E5C">
      <w:pPr>
        <w:pStyle w:val="Standard"/>
        <w:numPr>
          <w:ilvl w:val="0"/>
          <w:numId w:val="29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zážitkově vzdělávací akce, akreditované vzdělání v rozsahu 250 hodin metodika prevence</w:t>
      </w:r>
    </w:p>
    <w:p w:rsidR="00B00815" w:rsidRDefault="006D6E4A" w:rsidP="00B31E5C">
      <w:pPr>
        <w:pStyle w:val="Standard"/>
        <w:numPr>
          <w:ilvl w:val="0"/>
          <w:numId w:val="29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 xml:space="preserve">koordinace vzdělávání v rámci zdravého životního stylu v osnovách školy za podpory </w:t>
      </w:r>
    </w:p>
    <w:p w:rsidR="00EE2A02" w:rsidRDefault="006D6E4A" w:rsidP="00B31E5C">
      <w:pPr>
        <w:pStyle w:val="Standard"/>
        <w:autoSpaceDE w:val="0"/>
        <w:ind w:left="720"/>
        <w:rPr>
          <w:rFonts w:eastAsia="Arial" w:cs="Times New Roman"/>
        </w:rPr>
      </w:pPr>
      <w:r>
        <w:rPr>
          <w:rFonts w:eastAsia="Arial" w:cs="Times New Roman"/>
        </w:rPr>
        <w:t xml:space="preserve">ředitele, výchovného poradce, </w:t>
      </w:r>
      <w:r w:rsidR="00B31E5C">
        <w:rPr>
          <w:rFonts w:eastAsia="Arial" w:cs="Times New Roman"/>
        </w:rPr>
        <w:t xml:space="preserve">metodika prevence </w:t>
      </w:r>
      <w:r>
        <w:rPr>
          <w:rFonts w:eastAsia="Arial" w:cs="Times New Roman"/>
        </w:rPr>
        <w:t>a třídních učitelů</w:t>
      </w:r>
    </w:p>
    <w:p w:rsidR="00B00815" w:rsidRDefault="006D6E4A" w:rsidP="00B31E5C">
      <w:pPr>
        <w:pStyle w:val="Standard"/>
        <w:numPr>
          <w:ilvl w:val="0"/>
          <w:numId w:val="29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informační a osvětové aktivity: knihovna, videotéka,</w:t>
      </w:r>
      <w:r w:rsidR="00987D35">
        <w:rPr>
          <w:rFonts w:eastAsia="Arial" w:cs="Times New Roman"/>
        </w:rPr>
        <w:t xml:space="preserve"> nástěnka </w:t>
      </w:r>
      <w:proofErr w:type="spellStart"/>
      <w:r w:rsidR="00987D35">
        <w:rPr>
          <w:rFonts w:eastAsia="Arial" w:cs="Times New Roman"/>
        </w:rPr>
        <w:t>preventisty</w:t>
      </w:r>
      <w:proofErr w:type="spellEnd"/>
      <w:r w:rsidR="00B00815">
        <w:rPr>
          <w:rFonts w:eastAsia="Arial" w:cs="Times New Roman"/>
        </w:rPr>
        <w:t>, informace</w:t>
      </w:r>
      <w:r w:rsidR="00B36057">
        <w:rPr>
          <w:rFonts w:eastAsia="Arial" w:cs="Times New Roman"/>
        </w:rPr>
        <w:t xml:space="preserve"> o </w:t>
      </w:r>
    </w:p>
    <w:p w:rsidR="00B00815" w:rsidRPr="00B00815" w:rsidRDefault="006D6E4A" w:rsidP="00B31E5C">
      <w:pPr>
        <w:pStyle w:val="Standard"/>
        <w:autoSpaceDE w:val="0"/>
        <w:ind w:left="720"/>
        <w:rPr>
          <w:rFonts w:eastAsia="Arial" w:cs="Times New Roman"/>
        </w:rPr>
      </w:pPr>
      <w:proofErr w:type="gramStart"/>
      <w:r>
        <w:rPr>
          <w:rFonts w:eastAsia="Arial" w:cs="Times New Roman"/>
        </w:rPr>
        <w:t>institucích</w:t>
      </w:r>
      <w:proofErr w:type="gramEnd"/>
      <w:r>
        <w:rPr>
          <w:rFonts w:eastAsia="Arial" w:cs="Times New Roman"/>
        </w:rPr>
        <w:t xml:space="preserve"> zabývajících se řešením problémů v oblasti sociální patologie v našem regionu</w:t>
      </w:r>
    </w:p>
    <w:p w:rsidR="00EE2A02" w:rsidRDefault="006D6E4A" w:rsidP="00B31E5C">
      <w:pPr>
        <w:pStyle w:val="Standard"/>
        <w:numPr>
          <w:ilvl w:val="0"/>
          <w:numId w:val="29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informace o nabídce volnočasových aktivit</w:t>
      </w:r>
    </w:p>
    <w:p w:rsidR="00EE2A02" w:rsidRDefault="006D6E4A" w:rsidP="00B31E5C">
      <w:pPr>
        <w:pStyle w:val="Standard"/>
        <w:numPr>
          <w:ilvl w:val="0"/>
          <w:numId w:val="29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propagace, letáky, tisk, rozhlas, televize</w:t>
      </w:r>
    </w:p>
    <w:p w:rsidR="00EE2A02" w:rsidRDefault="006D6E4A" w:rsidP="00B31E5C">
      <w:pPr>
        <w:pStyle w:val="Standard"/>
        <w:numPr>
          <w:ilvl w:val="0"/>
          <w:numId w:val="29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školní řád (vyváženost represe a prevence)</w:t>
      </w:r>
    </w:p>
    <w:p w:rsidR="00EE2A02" w:rsidRDefault="00EE2A02">
      <w:pPr>
        <w:pStyle w:val="Standard"/>
        <w:autoSpaceDE w:val="0"/>
        <w:rPr>
          <w:rFonts w:eastAsia="Arial" w:cs="Times New Roman"/>
          <w:b/>
          <w:bCs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B. Poradenství směrem k žákům a pedagogům</w:t>
      </w:r>
    </w:p>
    <w:p w:rsidR="00EE2A02" w:rsidRDefault="00B31E5C" w:rsidP="00B31E5C">
      <w:pPr>
        <w:pStyle w:val="Standard"/>
        <w:numPr>
          <w:ilvl w:val="0"/>
          <w:numId w:val="30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konzultační hodiny metodika prevence</w:t>
      </w:r>
    </w:p>
    <w:p w:rsidR="00EE2A02" w:rsidRDefault="006D6E4A" w:rsidP="00B31E5C">
      <w:pPr>
        <w:pStyle w:val="Standard"/>
        <w:numPr>
          <w:ilvl w:val="0"/>
          <w:numId w:val="30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 xml:space="preserve">budování důvěry </w:t>
      </w:r>
      <w:proofErr w:type="spellStart"/>
      <w:r>
        <w:rPr>
          <w:rFonts w:eastAsia="Arial" w:cs="Times New Roman"/>
        </w:rPr>
        <w:t>preventisty</w:t>
      </w:r>
      <w:proofErr w:type="spellEnd"/>
    </w:p>
    <w:p w:rsidR="00EE2A02" w:rsidRDefault="006D6E4A" w:rsidP="00B31E5C">
      <w:pPr>
        <w:pStyle w:val="Standard"/>
        <w:numPr>
          <w:ilvl w:val="0"/>
          <w:numId w:val="30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lastRenderedPageBreak/>
        <w:t>budování přímého kontaktu s odborníkem pro možnost diskrétního šetření</w:t>
      </w:r>
    </w:p>
    <w:p w:rsidR="00EE2A02" w:rsidRDefault="006D6E4A" w:rsidP="00B31E5C">
      <w:pPr>
        <w:pStyle w:val="Standard"/>
        <w:numPr>
          <w:ilvl w:val="0"/>
          <w:numId w:val="30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dotazníky</w:t>
      </w:r>
    </w:p>
    <w:p w:rsidR="0057305C" w:rsidRDefault="006D6E4A" w:rsidP="00B31E5C">
      <w:pPr>
        <w:pStyle w:val="Standard"/>
        <w:numPr>
          <w:ilvl w:val="0"/>
          <w:numId w:val="30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krizová interve</w:t>
      </w:r>
      <w:r w:rsidR="0057305C">
        <w:rPr>
          <w:rFonts w:eastAsia="Arial" w:cs="Times New Roman"/>
        </w:rPr>
        <w:t>n</w:t>
      </w:r>
      <w:r>
        <w:rPr>
          <w:rFonts w:eastAsia="Arial" w:cs="Times New Roman"/>
        </w:rPr>
        <w:t>ce: při prvním problému diskrétní šetření, při opakovaném oznámení</w:t>
      </w:r>
    </w:p>
    <w:p w:rsidR="00EE2A02" w:rsidRDefault="006D6E4A" w:rsidP="00B31E5C">
      <w:pPr>
        <w:pStyle w:val="Standard"/>
        <w:autoSpaceDE w:val="0"/>
        <w:ind w:left="720"/>
        <w:rPr>
          <w:rFonts w:eastAsia="Arial" w:cs="Times New Roman"/>
        </w:rPr>
      </w:pPr>
      <w:r>
        <w:rPr>
          <w:rFonts w:eastAsia="Arial" w:cs="Times New Roman"/>
        </w:rPr>
        <w:t>rodičům</w:t>
      </w:r>
    </w:p>
    <w:p w:rsidR="00EE2A02" w:rsidRDefault="006D6E4A" w:rsidP="00B31E5C">
      <w:pPr>
        <w:pStyle w:val="Standard"/>
        <w:numPr>
          <w:ilvl w:val="0"/>
          <w:numId w:val="30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spolupráce s třídními učiteli, konzultace problémových situací</w:t>
      </w:r>
    </w:p>
    <w:p w:rsidR="00EE2A02" w:rsidRDefault="006D6E4A" w:rsidP="00B31E5C">
      <w:pPr>
        <w:pStyle w:val="Standard"/>
        <w:numPr>
          <w:ilvl w:val="0"/>
          <w:numId w:val="30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monitorování situace v oblasti sociálně patologických jevů</w:t>
      </w:r>
    </w:p>
    <w:p w:rsidR="001C1CA5" w:rsidRDefault="001C1CA5">
      <w:pPr>
        <w:pStyle w:val="Standard"/>
        <w:autoSpaceDE w:val="0"/>
        <w:rPr>
          <w:rFonts w:eastAsia="Arial" w:cs="Times New Roman"/>
          <w:b/>
          <w:bCs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C. Rozvoj postojů a dovedností žáků</w:t>
      </w:r>
    </w:p>
    <w:p w:rsidR="00EE2A02" w:rsidRDefault="006D6E4A" w:rsidP="00B31E5C">
      <w:pPr>
        <w:pStyle w:val="Standard"/>
        <w:numPr>
          <w:ilvl w:val="0"/>
          <w:numId w:val="32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třídní prožitkové nebo zážitkové programy preventivní, adaptační, intervenční a t</w:t>
      </w:r>
      <w:r w:rsidR="00B36057">
        <w:rPr>
          <w:rFonts w:eastAsia="Arial" w:cs="Times New Roman"/>
        </w:rPr>
        <w:t>e</w:t>
      </w:r>
      <w:r>
        <w:rPr>
          <w:rFonts w:eastAsia="Arial" w:cs="Times New Roman"/>
        </w:rPr>
        <w:t>matické</w:t>
      </w:r>
    </w:p>
    <w:p w:rsidR="00EE2A02" w:rsidRDefault="006D6E4A" w:rsidP="00B31E5C">
      <w:pPr>
        <w:pStyle w:val="Standard"/>
        <w:numPr>
          <w:ilvl w:val="0"/>
          <w:numId w:val="31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peer programy</w:t>
      </w:r>
    </w:p>
    <w:p w:rsidR="00EE2A02" w:rsidRDefault="006D6E4A" w:rsidP="00B31E5C">
      <w:pPr>
        <w:pStyle w:val="Standard"/>
        <w:numPr>
          <w:ilvl w:val="0"/>
          <w:numId w:val="31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diskuze</w:t>
      </w:r>
    </w:p>
    <w:p w:rsidR="00EE2A02" w:rsidRDefault="006D6E4A" w:rsidP="00B31E5C">
      <w:pPr>
        <w:pStyle w:val="Standard"/>
        <w:numPr>
          <w:ilvl w:val="0"/>
          <w:numId w:val="31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psychosociální skupinové aktivity</w:t>
      </w:r>
    </w:p>
    <w:p w:rsidR="00EE2A02" w:rsidRDefault="006D6E4A" w:rsidP="00B31E5C">
      <w:pPr>
        <w:pStyle w:val="Standard"/>
        <w:numPr>
          <w:ilvl w:val="0"/>
          <w:numId w:val="31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 xml:space="preserve">aktivity směřující k identifikaci se školou (projektová vyučování, </w:t>
      </w:r>
      <w:proofErr w:type="gramStart"/>
      <w:r>
        <w:rPr>
          <w:rFonts w:eastAsia="Arial" w:cs="Times New Roman"/>
        </w:rPr>
        <w:t>besídky</w:t>
      </w:r>
      <w:r w:rsidR="00B36057">
        <w:rPr>
          <w:rFonts w:eastAsia="Arial" w:cs="Times New Roman"/>
        </w:rPr>
        <w:t xml:space="preserve"> </w:t>
      </w:r>
      <w:r>
        <w:rPr>
          <w:rFonts w:eastAsia="Arial" w:cs="Times New Roman"/>
        </w:rPr>
        <w:t>...)</w:t>
      </w:r>
      <w:proofErr w:type="gramEnd"/>
    </w:p>
    <w:p w:rsidR="00EE2A02" w:rsidRDefault="006D6E4A" w:rsidP="00B31E5C">
      <w:pPr>
        <w:pStyle w:val="Standard"/>
        <w:numPr>
          <w:ilvl w:val="0"/>
          <w:numId w:val="31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školní žákovský parlament</w:t>
      </w:r>
    </w:p>
    <w:p w:rsidR="00EE2A02" w:rsidRDefault="00EE2A02" w:rsidP="00B31E5C">
      <w:pPr>
        <w:pStyle w:val="Standard"/>
        <w:autoSpaceDE w:val="0"/>
        <w:rPr>
          <w:rFonts w:eastAsia="Arial" w:cs="Times New Roman"/>
          <w:b/>
          <w:bCs/>
          <w:i/>
          <w:iCs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  <w:i/>
          <w:iCs/>
          <w:u w:val="single"/>
        </w:rPr>
      </w:pPr>
      <w:r>
        <w:rPr>
          <w:rFonts w:eastAsia="Arial" w:cs="Times New Roman"/>
          <w:b/>
          <w:bCs/>
          <w:i/>
          <w:iCs/>
          <w:u w:val="single"/>
        </w:rPr>
        <w:t>3. Krátkodobé cíle: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funkčnost poradenského týmu školy, pravidelné porady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vzdělávání učitelů v oblasti SPJ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vzdělávání žáků v oblasti SPJ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zapojení preve</w:t>
      </w:r>
      <w:r w:rsidR="0057305C">
        <w:rPr>
          <w:rFonts w:eastAsia="Arial" w:cs="Times New Roman"/>
        </w:rPr>
        <w:t>n</w:t>
      </w:r>
      <w:r>
        <w:rPr>
          <w:rFonts w:eastAsia="Arial" w:cs="Times New Roman"/>
        </w:rPr>
        <w:t>ce do všech předmětů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přenesení realizačních kompetencí více na učitele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spolupráce s rodiči a odborníky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důsledné řešení zjištěných SPJ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podpora spolupráce a vzájemného respektování mezi spolužáky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vytváření vztahu mezi učitelem a žákem založeném na vzájemné důvěře a respektu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vytváření a upe</w:t>
      </w:r>
      <w:r w:rsidR="0057305C">
        <w:rPr>
          <w:rFonts w:eastAsia="Arial" w:cs="Times New Roman"/>
        </w:rPr>
        <w:t>v</w:t>
      </w:r>
      <w:r>
        <w:rPr>
          <w:rFonts w:eastAsia="Arial" w:cs="Times New Roman"/>
        </w:rPr>
        <w:t>ňování třídního kolektivu, spolupráce v týmu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stanovení pravidel vzájemného soužití ve třídě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vedení žáků k dodržování pravidel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třídnické hodiny, schránka důvěry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seznamování rodičů se školním řádem, ŠPS, MPP, SŠ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seznamování rodičů s SPJ a způsoby řešení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získávání podnětů ze strany rodičů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snížení výskytu násilí mezi žáky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zvyšování bezpečnosti žáků ve škole</w:t>
      </w:r>
    </w:p>
    <w:p w:rsidR="00EE2A02" w:rsidRDefault="006D6E4A" w:rsidP="00B31E5C">
      <w:pPr>
        <w:pStyle w:val="Standard"/>
        <w:numPr>
          <w:ilvl w:val="0"/>
          <w:numId w:val="33"/>
        </w:numPr>
        <w:autoSpaceDE w:val="0"/>
        <w:rPr>
          <w:rFonts w:eastAsia="Arial" w:cs="Times New Roman"/>
        </w:rPr>
      </w:pPr>
      <w:r>
        <w:rPr>
          <w:rFonts w:eastAsia="Arial" w:cs="Times New Roman"/>
        </w:rPr>
        <w:t>nabídka volnočasových aktivit</w:t>
      </w:r>
    </w:p>
    <w:p w:rsidR="00EE2A02" w:rsidRDefault="00EE2A02" w:rsidP="00B31E5C">
      <w:pPr>
        <w:pStyle w:val="Standard"/>
        <w:autoSpaceDE w:val="0"/>
        <w:rPr>
          <w:rFonts w:eastAsia="Arial" w:cs="Times New Roman"/>
          <w:b/>
          <w:bCs/>
          <w:sz w:val="28"/>
          <w:szCs w:val="28"/>
        </w:rPr>
      </w:pPr>
    </w:p>
    <w:p w:rsidR="003F6131" w:rsidRDefault="003F6131">
      <w:pPr>
        <w:pStyle w:val="Standard"/>
        <w:autoSpaceDE w:val="0"/>
        <w:rPr>
          <w:rFonts w:eastAsia="Arial" w:cs="Times New Roman"/>
          <w:b/>
          <w:bCs/>
          <w:sz w:val="28"/>
          <w:szCs w:val="28"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  <w:sz w:val="28"/>
          <w:szCs w:val="28"/>
        </w:rPr>
      </w:pPr>
      <w:r>
        <w:rPr>
          <w:rFonts w:eastAsia="Arial" w:cs="Times New Roman"/>
          <w:b/>
          <w:bCs/>
          <w:sz w:val="28"/>
          <w:szCs w:val="28"/>
        </w:rPr>
        <w:t>III. CÍLOVÉ SKUPINY</w:t>
      </w:r>
    </w:p>
    <w:p w:rsidR="00EE2A02" w:rsidRDefault="00EE2A02">
      <w:pPr>
        <w:pStyle w:val="Standard"/>
        <w:autoSpaceDE w:val="0"/>
        <w:rPr>
          <w:b/>
          <w:bCs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1. Pedagogové</w:t>
      </w:r>
    </w:p>
    <w:p w:rsidR="004F1308" w:rsidRPr="00C37AB3" w:rsidRDefault="006D6E4A" w:rsidP="009A637E">
      <w:pPr>
        <w:pStyle w:val="Standard"/>
        <w:numPr>
          <w:ilvl w:val="0"/>
          <w:numId w:val="23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informovanost všech pedagogických i nepedagogických pracovníků školy o skladbě MPP a nastavených pravidlech (řád ško</w:t>
      </w:r>
      <w:r w:rsidR="004E5EA4" w:rsidRPr="00C37AB3">
        <w:rPr>
          <w:rFonts w:eastAsia="Arial" w:cs="Times New Roman"/>
          <w:i/>
        </w:rPr>
        <w:t>ly, krizový plán odborné pomoci),</w:t>
      </w:r>
      <w:r w:rsidRPr="00C37AB3">
        <w:rPr>
          <w:rFonts w:eastAsia="Arial" w:cs="Times New Roman"/>
          <w:i/>
        </w:rPr>
        <w:t xml:space="preserve"> o požadavcích na práci</w:t>
      </w:r>
      <w:r w:rsidR="00C37AB3">
        <w:rPr>
          <w:rFonts w:eastAsia="Arial" w:cs="Times New Roman"/>
          <w:i/>
        </w:rPr>
        <w:t xml:space="preserve"> </w:t>
      </w:r>
      <w:r w:rsidRPr="00C37AB3">
        <w:rPr>
          <w:rFonts w:eastAsia="Arial" w:cs="Times New Roman"/>
          <w:i/>
        </w:rPr>
        <w:t>třídního učitele, o kompetencích jednotlivých členů š</w:t>
      </w:r>
      <w:r w:rsidR="009A637E">
        <w:rPr>
          <w:rFonts w:eastAsia="Arial" w:cs="Times New Roman"/>
          <w:i/>
        </w:rPr>
        <w:t>kolního poradenského pracoviště</w:t>
      </w:r>
    </w:p>
    <w:p w:rsidR="00EE2A02" w:rsidRPr="00C37AB3" w:rsidRDefault="006D6E4A" w:rsidP="009A637E">
      <w:pPr>
        <w:pStyle w:val="Standard"/>
        <w:numPr>
          <w:ilvl w:val="0"/>
          <w:numId w:val="23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 xml:space="preserve">vedení </w:t>
      </w:r>
      <w:r w:rsidR="009A637E">
        <w:rPr>
          <w:rFonts w:eastAsia="Arial" w:cs="Times New Roman"/>
          <w:i/>
        </w:rPr>
        <w:t>dokumentace,</w:t>
      </w:r>
      <w:r w:rsidR="004E5EA4" w:rsidRPr="00C37AB3">
        <w:rPr>
          <w:rFonts w:eastAsia="Arial" w:cs="Times New Roman"/>
          <w:i/>
        </w:rPr>
        <w:t xml:space="preserve"> </w:t>
      </w:r>
      <w:r w:rsidR="009A637E">
        <w:rPr>
          <w:rFonts w:eastAsia="Arial" w:cs="Times New Roman"/>
          <w:i/>
        </w:rPr>
        <w:t>výměna</w:t>
      </w:r>
      <w:r w:rsidR="004E5EA4" w:rsidRPr="00C37AB3">
        <w:rPr>
          <w:rFonts w:eastAsia="Arial" w:cs="Times New Roman"/>
          <w:i/>
        </w:rPr>
        <w:t xml:space="preserve"> informací</w:t>
      </w:r>
    </w:p>
    <w:p w:rsidR="004F1308" w:rsidRPr="00C37AB3" w:rsidRDefault="006D6E4A" w:rsidP="009A637E">
      <w:pPr>
        <w:pStyle w:val="Standard"/>
        <w:numPr>
          <w:ilvl w:val="0"/>
          <w:numId w:val="23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plán vzdělávání školního metodika prevence a ostatních pedagogických pracovníků</w:t>
      </w:r>
    </w:p>
    <w:p w:rsidR="00EE2A02" w:rsidRPr="00C37AB3" w:rsidRDefault="006D6E4A" w:rsidP="009A637E">
      <w:pPr>
        <w:pStyle w:val="Standard"/>
        <w:autoSpaceDE w:val="0"/>
        <w:ind w:left="72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v problematice různých forem rizikového chování žáků</w:t>
      </w:r>
    </w:p>
    <w:p w:rsidR="00EE2A02" w:rsidRPr="00C37AB3" w:rsidRDefault="006D6E4A" w:rsidP="009A637E">
      <w:pPr>
        <w:pStyle w:val="Standard"/>
        <w:numPr>
          <w:ilvl w:val="0"/>
          <w:numId w:val="23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spoluúčast učitelů na preventivní strategii školy</w:t>
      </w:r>
    </w:p>
    <w:p w:rsidR="004F1308" w:rsidRPr="00C37AB3" w:rsidRDefault="006D6E4A" w:rsidP="009A637E">
      <w:pPr>
        <w:pStyle w:val="Standard"/>
        <w:numPr>
          <w:ilvl w:val="0"/>
          <w:numId w:val="23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 xml:space="preserve">začlenění programů primární prevence ze strany neziskových či státních organizací </w:t>
      </w:r>
    </w:p>
    <w:p w:rsidR="00EE2A02" w:rsidRDefault="006D6E4A" w:rsidP="009A637E">
      <w:pPr>
        <w:pStyle w:val="Standard"/>
        <w:autoSpaceDE w:val="0"/>
        <w:ind w:left="72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zab</w:t>
      </w:r>
      <w:r w:rsidR="0057305C" w:rsidRPr="00C37AB3">
        <w:rPr>
          <w:rFonts w:eastAsia="Arial" w:cs="Times New Roman"/>
          <w:i/>
        </w:rPr>
        <w:t>ývajících se primární prevencí s</w:t>
      </w:r>
      <w:r w:rsidRPr="00C37AB3">
        <w:rPr>
          <w:rFonts w:eastAsia="Arial" w:cs="Times New Roman"/>
          <w:i/>
        </w:rPr>
        <w:t>ociálně nežádoucích jevů</w:t>
      </w:r>
    </w:p>
    <w:p w:rsidR="00B36057" w:rsidRPr="00C37AB3" w:rsidRDefault="00B36057" w:rsidP="009A637E">
      <w:pPr>
        <w:pStyle w:val="Standard"/>
        <w:autoSpaceDE w:val="0"/>
        <w:ind w:left="720"/>
        <w:jc w:val="both"/>
        <w:rPr>
          <w:rFonts w:eastAsia="Arial" w:cs="Times New Roman"/>
          <w:i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lastRenderedPageBreak/>
        <w:t>2. Žáci</w:t>
      </w:r>
    </w:p>
    <w:p w:rsidR="00EE2A02" w:rsidRPr="00C37AB3" w:rsidRDefault="006D6E4A" w:rsidP="009A637E">
      <w:pPr>
        <w:pStyle w:val="Standard"/>
        <w:numPr>
          <w:ilvl w:val="0"/>
          <w:numId w:val="24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přehled nabídky volnočasových aktivit ve škole i ve městě</w:t>
      </w:r>
    </w:p>
    <w:p w:rsidR="00EE2A02" w:rsidRPr="00C37AB3" w:rsidRDefault="006D6E4A" w:rsidP="009A637E">
      <w:pPr>
        <w:pStyle w:val="Standard"/>
        <w:numPr>
          <w:ilvl w:val="0"/>
          <w:numId w:val="24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informace, kdo je metodik prevence, kontakt na něho, schránka důvěry</w:t>
      </w:r>
    </w:p>
    <w:p w:rsidR="00EE2A02" w:rsidRPr="00C37AB3" w:rsidRDefault="006D6E4A" w:rsidP="009A637E">
      <w:pPr>
        <w:pStyle w:val="Standard"/>
        <w:numPr>
          <w:ilvl w:val="0"/>
          <w:numId w:val="24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poradenství</w:t>
      </w:r>
    </w:p>
    <w:p w:rsidR="00EE2A02" w:rsidRDefault="006D6E4A">
      <w:pPr>
        <w:pStyle w:val="Standard"/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3. Rodiče</w:t>
      </w:r>
    </w:p>
    <w:p w:rsidR="00EE2A02" w:rsidRPr="00C37AB3" w:rsidRDefault="006D6E4A" w:rsidP="009A637E">
      <w:pPr>
        <w:pStyle w:val="Standard"/>
        <w:numPr>
          <w:ilvl w:val="0"/>
          <w:numId w:val="25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informační servis pro rodiče (seznámení s ŠPS, MPP, školním řádem)</w:t>
      </w:r>
    </w:p>
    <w:p w:rsidR="004F1308" w:rsidRPr="00C37AB3" w:rsidRDefault="006D6E4A" w:rsidP="009A637E">
      <w:pPr>
        <w:pStyle w:val="Standard"/>
        <w:numPr>
          <w:ilvl w:val="0"/>
          <w:numId w:val="25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 xml:space="preserve">aktivní formy spolupráce s rodiči (školní akce pro rodiče a děti, přednášky, kvalitní práce </w:t>
      </w:r>
    </w:p>
    <w:p w:rsidR="00EE2A02" w:rsidRPr="00C37AB3" w:rsidRDefault="006D6E4A" w:rsidP="009A637E">
      <w:pPr>
        <w:pStyle w:val="Standard"/>
        <w:autoSpaceDE w:val="0"/>
        <w:ind w:left="72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třídních učitelů směrem k rodičům)</w:t>
      </w:r>
    </w:p>
    <w:p w:rsidR="00EE2A02" w:rsidRPr="00C37AB3" w:rsidRDefault="006D6E4A" w:rsidP="009A637E">
      <w:pPr>
        <w:pStyle w:val="Standard"/>
        <w:numPr>
          <w:ilvl w:val="0"/>
          <w:numId w:val="25"/>
        </w:numPr>
        <w:autoSpaceDE w:val="0"/>
        <w:jc w:val="both"/>
        <w:rPr>
          <w:rFonts w:eastAsia="Arial" w:cs="Times New Roman"/>
          <w:i/>
        </w:rPr>
      </w:pPr>
      <w:r w:rsidRPr="00C37AB3">
        <w:rPr>
          <w:rFonts w:eastAsia="Arial" w:cs="Times New Roman"/>
          <w:i/>
        </w:rPr>
        <w:t>pasivní formy spolupráce s rodiči (písemná sdělení, distribuce informačních materiálů)</w:t>
      </w:r>
    </w:p>
    <w:p w:rsidR="003F6131" w:rsidRDefault="003F6131">
      <w:pPr>
        <w:pStyle w:val="Standard"/>
        <w:autoSpaceDE w:val="0"/>
        <w:rPr>
          <w:rFonts w:eastAsia="Arial" w:cs="Times New Roman"/>
          <w:b/>
          <w:bCs/>
          <w:sz w:val="28"/>
          <w:szCs w:val="28"/>
        </w:rPr>
      </w:pPr>
    </w:p>
    <w:p w:rsidR="003F6131" w:rsidRDefault="003F6131">
      <w:pPr>
        <w:pStyle w:val="Standard"/>
        <w:autoSpaceDE w:val="0"/>
        <w:rPr>
          <w:rFonts w:eastAsia="Arial" w:cs="Times New Roman"/>
          <w:b/>
          <w:bCs/>
          <w:sz w:val="28"/>
          <w:szCs w:val="28"/>
        </w:rPr>
      </w:pPr>
    </w:p>
    <w:p w:rsidR="00EE2A02" w:rsidRDefault="006D6E4A">
      <w:pPr>
        <w:pStyle w:val="Standard"/>
        <w:autoSpaceDE w:val="0"/>
        <w:rPr>
          <w:rFonts w:eastAsia="Arial" w:cs="Times New Roman"/>
          <w:b/>
          <w:bCs/>
          <w:sz w:val="28"/>
          <w:szCs w:val="28"/>
        </w:rPr>
      </w:pPr>
      <w:r>
        <w:rPr>
          <w:rFonts w:eastAsia="Arial" w:cs="Times New Roman"/>
          <w:b/>
          <w:bCs/>
          <w:sz w:val="28"/>
          <w:szCs w:val="28"/>
        </w:rPr>
        <w:t>IV. ZNALOSTNÍ KOMPETENCE ŽÁKŮ</w:t>
      </w:r>
    </w:p>
    <w:p w:rsidR="00EE2A02" w:rsidRDefault="00EE2A02">
      <w:pPr>
        <w:pStyle w:val="Standard"/>
        <w:autoSpaceDE w:val="0"/>
        <w:rPr>
          <w:rFonts w:eastAsia="Arial" w:cs="Times New Roman"/>
        </w:rPr>
      </w:pPr>
    </w:p>
    <w:p w:rsidR="00EE2A02" w:rsidRDefault="006D6E4A">
      <w:pPr>
        <w:pStyle w:val="Standard"/>
        <w:autoSpaceDE w:val="0"/>
      </w:pPr>
      <w:r>
        <w:t>O</w:t>
      </w:r>
      <w:r>
        <w:rPr>
          <w:rFonts w:ascii="TimesNewRoman" w:eastAsia="TimesNewRoman" w:hAnsi="TimesNewRoman" w:cs="TimesNewRoman"/>
        </w:rPr>
        <w:t>č</w:t>
      </w:r>
      <w:r>
        <w:t>ekávané výstupy v rámci prevence sociáln</w:t>
      </w:r>
      <w:r>
        <w:rPr>
          <w:rFonts w:ascii="TimesNewRoman" w:eastAsia="TimesNewRoman" w:hAnsi="TimesNewRoman" w:cs="TimesNewRoman"/>
        </w:rPr>
        <w:t xml:space="preserve">ě </w:t>
      </w:r>
      <w:r>
        <w:t>patologických jev</w:t>
      </w:r>
      <w:r>
        <w:rPr>
          <w:rFonts w:ascii="TimesNewRoman" w:eastAsia="TimesNewRoman" w:hAnsi="TimesNewRoman" w:cs="TimesNewRoman"/>
        </w:rPr>
        <w:t>ů</w:t>
      </w:r>
      <w:r>
        <w:t>:</w:t>
      </w:r>
    </w:p>
    <w:p w:rsidR="00EE2A02" w:rsidRDefault="00EE2A02">
      <w:pPr>
        <w:pStyle w:val="Standard"/>
        <w:autoSpaceDE w:val="0"/>
        <w:rPr>
          <w:b/>
          <w:bCs/>
        </w:rPr>
      </w:pPr>
    </w:p>
    <w:p w:rsidR="00EE2A02" w:rsidRDefault="006D6E4A">
      <w:pPr>
        <w:pStyle w:val="Standard"/>
        <w:autoSpaceDE w:val="0"/>
      </w:pPr>
      <w:r>
        <w:rPr>
          <w:b/>
          <w:bCs/>
        </w:rPr>
        <w:t>1. - 3. ro</w:t>
      </w:r>
      <w:r>
        <w:rPr>
          <w:rFonts w:ascii="TimesNewRoman" w:eastAsia="TimesNewRoman" w:hAnsi="TimesNewRoman" w:cs="TimesNewRoman"/>
          <w:b/>
          <w:bCs/>
        </w:rPr>
        <w:t>č</w:t>
      </w:r>
      <w:r>
        <w:rPr>
          <w:b/>
          <w:bCs/>
        </w:rPr>
        <w:t>ník:</w:t>
      </w:r>
    </w:p>
    <w:p w:rsidR="00EE2A02" w:rsidRDefault="006D6E4A">
      <w:pPr>
        <w:pStyle w:val="Standard"/>
        <w:autoSpaceDE w:val="0"/>
        <w:rPr>
          <w:b/>
          <w:bCs/>
          <w:i/>
          <w:iCs/>
        </w:rPr>
      </w:pPr>
      <w:r>
        <w:rPr>
          <w:b/>
          <w:bCs/>
          <w:i/>
          <w:iCs/>
        </w:rPr>
        <w:t>žák:</w:t>
      </w:r>
    </w:p>
    <w:p w:rsidR="004F1308" w:rsidRPr="00C37AB3" w:rsidRDefault="006D6E4A" w:rsidP="00C37AB3">
      <w:pPr>
        <w:pStyle w:val="Standard"/>
        <w:numPr>
          <w:ilvl w:val="0"/>
          <w:numId w:val="26"/>
        </w:numPr>
        <w:autoSpaceDE w:val="0"/>
        <w:rPr>
          <w:i/>
        </w:rPr>
      </w:pPr>
      <w:r w:rsidRPr="00C37AB3">
        <w:rPr>
          <w:i/>
        </w:rPr>
        <w:t>dokáže pojmenovat zdravotní rizika spojená s kou</w:t>
      </w:r>
      <w:r w:rsidRPr="00C37AB3">
        <w:rPr>
          <w:rFonts w:ascii="TimesNewRoman" w:eastAsia="TimesNewRoman" w:hAnsi="TimesNewRoman" w:cs="TimesNewRoman"/>
          <w:i/>
        </w:rPr>
        <w:t>ř</w:t>
      </w:r>
      <w:r w:rsidRPr="00C37AB3">
        <w:rPr>
          <w:i/>
        </w:rPr>
        <w:t>ením, pitím alkoholu, užíváním drog,</w:t>
      </w:r>
    </w:p>
    <w:p w:rsidR="00EE2A02" w:rsidRPr="00C37AB3" w:rsidRDefault="006D6E4A" w:rsidP="009A637E">
      <w:pPr>
        <w:pStyle w:val="Standard"/>
        <w:autoSpaceDE w:val="0"/>
        <w:ind w:left="720"/>
        <w:rPr>
          <w:i/>
        </w:rPr>
      </w:pPr>
      <w:r w:rsidRPr="00C37AB3">
        <w:rPr>
          <w:i/>
        </w:rPr>
        <w:t>zneužíváním lék</w:t>
      </w:r>
      <w:r w:rsidRPr="00C37AB3">
        <w:rPr>
          <w:rFonts w:ascii="TimesNewRoman" w:eastAsia="TimesNewRoman" w:hAnsi="TimesNewRoman" w:cs="TimesNewRoman"/>
          <w:i/>
        </w:rPr>
        <w:t>ů</w:t>
      </w:r>
    </w:p>
    <w:p w:rsidR="00EE2A02" w:rsidRPr="00C37AB3" w:rsidRDefault="006D6E4A" w:rsidP="00C37AB3">
      <w:pPr>
        <w:pStyle w:val="Standard"/>
        <w:numPr>
          <w:ilvl w:val="0"/>
          <w:numId w:val="26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zná jednoduché způsoby odmítání návykových látek</w:t>
      </w:r>
    </w:p>
    <w:p w:rsidR="00EE2A02" w:rsidRPr="00C37AB3" w:rsidRDefault="006D6E4A" w:rsidP="00C37AB3">
      <w:pPr>
        <w:pStyle w:val="Standard"/>
        <w:numPr>
          <w:ilvl w:val="0"/>
          <w:numId w:val="26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zná hodnotu zdraví a nevýhody špatného zdravotního stavu</w:t>
      </w:r>
    </w:p>
    <w:p w:rsidR="00EE2A02" w:rsidRPr="00C37AB3" w:rsidRDefault="006D6E4A" w:rsidP="00C37AB3">
      <w:pPr>
        <w:pStyle w:val="Standard"/>
        <w:numPr>
          <w:ilvl w:val="0"/>
          <w:numId w:val="26"/>
        </w:numPr>
        <w:autoSpaceDE w:val="0"/>
        <w:rPr>
          <w:i/>
        </w:rPr>
      </w:pPr>
      <w:r w:rsidRPr="00C37AB3">
        <w:rPr>
          <w:i/>
        </w:rPr>
        <w:t>má vědomosti o zdravém životním stylu a ví, jak udržovat své zdraví</w:t>
      </w:r>
    </w:p>
    <w:p w:rsidR="00EE2A02" w:rsidRPr="00C37AB3" w:rsidRDefault="006D6E4A" w:rsidP="00C37AB3">
      <w:pPr>
        <w:pStyle w:val="Standard"/>
        <w:numPr>
          <w:ilvl w:val="0"/>
          <w:numId w:val="26"/>
        </w:numPr>
        <w:autoSpaceDE w:val="0"/>
        <w:rPr>
          <w:i/>
        </w:rPr>
      </w:pPr>
      <w:r w:rsidRPr="00C37AB3">
        <w:rPr>
          <w:i/>
        </w:rPr>
        <w:t>má právní vědomí</w:t>
      </w:r>
      <w:r w:rsidR="0057305C" w:rsidRPr="00C37AB3">
        <w:rPr>
          <w:i/>
        </w:rPr>
        <w:t xml:space="preserve"> </w:t>
      </w:r>
      <w:r w:rsidRPr="00C37AB3">
        <w:rPr>
          <w:i/>
        </w:rPr>
        <w:t>v oblasti sociálně patologických jevů</w:t>
      </w:r>
    </w:p>
    <w:p w:rsidR="0057305C" w:rsidRPr="00C37AB3" w:rsidRDefault="0057305C">
      <w:pPr>
        <w:pStyle w:val="Standard"/>
        <w:autoSpaceDE w:val="0"/>
        <w:rPr>
          <w:i/>
        </w:rPr>
      </w:pPr>
    </w:p>
    <w:p w:rsidR="00EE2A02" w:rsidRDefault="006D6E4A">
      <w:pPr>
        <w:pStyle w:val="Standard"/>
        <w:autoSpaceDE w:val="0"/>
      </w:pPr>
      <w:proofErr w:type="gramStart"/>
      <w:r>
        <w:rPr>
          <w:b/>
          <w:bCs/>
        </w:rPr>
        <w:t>4. – 5.ro</w:t>
      </w:r>
      <w:r>
        <w:rPr>
          <w:rFonts w:ascii="TimesNewRoman" w:eastAsia="TimesNewRoman" w:hAnsi="TimesNewRoman" w:cs="TimesNewRoman"/>
          <w:b/>
          <w:bCs/>
        </w:rPr>
        <w:t>č</w:t>
      </w:r>
      <w:r>
        <w:rPr>
          <w:b/>
          <w:bCs/>
        </w:rPr>
        <w:t>ník</w:t>
      </w:r>
      <w:proofErr w:type="gramEnd"/>
    </w:p>
    <w:p w:rsidR="00EE2A02" w:rsidRDefault="006D6E4A">
      <w:pPr>
        <w:pStyle w:val="Standard"/>
        <w:autoSpaceDE w:val="0"/>
        <w:rPr>
          <w:b/>
          <w:bCs/>
          <w:i/>
          <w:iCs/>
        </w:rPr>
      </w:pPr>
      <w:r>
        <w:rPr>
          <w:b/>
          <w:bCs/>
          <w:i/>
          <w:iCs/>
        </w:rPr>
        <w:t>žák: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i/>
        </w:rPr>
      </w:pPr>
      <w:r w:rsidRPr="00C37AB3">
        <w:rPr>
          <w:i/>
        </w:rPr>
        <w:t>má pov</w:t>
      </w:r>
      <w:r w:rsidRPr="00C37AB3">
        <w:rPr>
          <w:rFonts w:ascii="TimesNewRoman" w:eastAsia="TimesNewRoman" w:hAnsi="TimesNewRoman" w:cs="TimesNewRoman"/>
          <w:i/>
        </w:rPr>
        <w:t>ě</w:t>
      </w:r>
      <w:r w:rsidRPr="00C37AB3">
        <w:rPr>
          <w:i/>
        </w:rPr>
        <w:t>domí o zdraví jako základní lidské hodnot</w:t>
      </w:r>
      <w:r w:rsidRPr="00C37AB3">
        <w:rPr>
          <w:rFonts w:ascii="TimesNewRoman" w:eastAsia="TimesNewRoman" w:hAnsi="TimesNewRoman" w:cs="TimesNewRoman"/>
          <w:i/>
        </w:rPr>
        <w:t>ě</w:t>
      </w:r>
    </w:p>
    <w:p w:rsidR="004F1308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zná činnosti, které jsou vhodné z hlediska zdraví vhodné pro zařazení do denního režimu,</w:t>
      </w:r>
    </w:p>
    <w:p w:rsidR="00EE2A02" w:rsidRPr="00C37AB3" w:rsidRDefault="006D6E4A" w:rsidP="009A637E">
      <w:pPr>
        <w:pStyle w:val="Standard"/>
        <w:autoSpaceDE w:val="0"/>
        <w:ind w:left="72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osvojuje si zdravý životní styl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zná zdravotní a sociální rizika návykových látek a argumenty ve prospěch zdraví</w:t>
      </w:r>
    </w:p>
    <w:p w:rsidR="004F1308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má povědomost o zákonech omezujících kouření, požívání alkoholu a zákony týkající se</w:t>
      </w:r>
    </w:p>
    <w:p w:rsidR="00EE2A02" w:rsidRPr="00C37AB3" w:rsidRDefault="006D6E4A" w:rsidP="009A637E">
      <w:pPr>
        <w:pStyle w:val="Standard"/>
        <w:autoSpaceDE w:val="0"/>
        <w:ind w:left="72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užívání a držení drog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umí komunikovat se službami poskytujícími poradenskou pomoc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umí pojmenovat základní mezilidské vztahy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umí rozpoznat projevy lidské nesnášenlivosti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ví, na koho se obrátit v případě, že n</w:t>
      </w:r>
      <w:r w:rsidR="0057305C" w:rsidRPr="00C37AB3">
        <w:rPr>
          <w:rFonts w:ascii="TimesNewRoman" w:eastAsia="TimesNewRoman" w:hAnsi="TimesNewRoman" w:cs="TimesNewRoman"/>
          <w:i/>
        </w:rPr>
        <w:t>ěkdo ohrožuje nebo poškoz</w:t>
      </w:r>
      <w:r w:rsidRPr="00C37AB3">
        <w:rPr>
          <w:rFonts w:ascii="TimesNewRoman" w:eastAsia="TimesNewRoman" w:hAnsi="TimesNewRoman" w:cs="TimesNewRoman"/>
          <w:i/>
        </w:rPr>
        <w:t>uje jeho práva</w:t>
      </w:r>
    </w:p>
    <w:p w:rsidR="004F1308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má povědomost o tom, že každé jednání, které ohrožuje práva druhých (násilí, šikanování,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zastrašování aj.), je protiprávní</w:t>
      </w:r>
    </w:p>
    <w:p w:rsidR="00EE2A02" w:rsidRPr="00C37AB3" w:rsidRDefault="006D6E4A" w:rsidP="00C37AB3">
      <w:pPr>
        <w:pStyle w:val="Standard"/>
        <w:numPr>
          <w:ilvl w:val="0"/>
          <w:numId w:val="27"/>
        </w:numPr>
        <w:autoSpaceDE w:val="0"/>
        <w:rPr>
          <w:rFonts w:ascii="TimesNewRoman" w:eastAsia="TimesNewRoman" w:hAnsi="TimesNewRoman" w:cs="TimesNewRoman"/>
          <w:i/>
        </w:rPr>
      </w:pPr>
      <w:r w:rsidRPr="00C37AB3">
        <w:rPr>
          <w:rFonts w:ascii="TimesNewRoman" w:eastAsia="TimesNewRoman" w:hAnsi="TimesNewRoman" w:cs="TimesNewRoman"/>
          <w:i/>
        </w:rPr>
        <w:t>zná základní způsoby odmítání návykových látek ve styku s vrstevníky</w:t>
      </w:r>
    </w:p>
    <w:p w:rsidR="00EE2A02" w:rsidRPr="00C37AB3" w:rsidRDefault="00EE2A02">
      <w:pPr>
        <w:pStyle w:val="Standard"/>
        <w:autoSpaceDE w:val="0"/>
        <w:rPr>
          <w:i/>
        </w:rPr>
      </w:pPr>
    </w:p>
    <w:p w:rsidR="00EE2A02" w:rsidRDefault="006D6E4A">
      <w:pPr>
        <w:pStyle w:val="Standard"/>
        <w:autoSpaceDE w:val="0"/>
      </w:pPr>
      <w:proofErr w:type="gramStart"/>
      <w:r>
        <w:rPr>
          <w:b/>
          <w:bCs/>
        </w:rPr>
        <w:t>6. – 9.ro</w:t>
      </w:r>
      <w:r>
        <w:rPr>
          <w:rFonts w:ascii="TimesNewRoman" w:eastAsia="TimesNewRoman" w:hAnsi="TimesNewRoman" w:cs="TimesNewRoman"/>
          <w:b/>
          <w:bCs/>
        </w:rPr>
        <w:t>č</w:t>
      </w:r>
      <w:r>
        <w:rPr>
          <w:b/>
          <w:bCs/>
        </w:rPr>
        <w:t>ník</w:t>
      </w:r>
      <w:proofErr w:type="gramEnd"/>
    </w:p>
    <w:p w:rsidR="00EE2A02" w:rsidRDefault="006D6E4A">
      <w:pPr>
        <w:pStyle w:val="Standard"/>
        <w:autoSpaceDE w:val="0"/>
        <w:rPr>
          <w:b/>
          <w:bCs/>
          <w:i/>
          <w:iCs/>
        </w:rPr>
      </w:pPr>
      <w:r>
        <w:rPr>
          <w:b/>
          <w:bCs/>
          <w:i/>
          <w:iCs/>
        </w:rPr>
        <w:t>žák:</w:t>
      </w:r>
    </w:p>
    <w:p w:rsidR="00EE2A02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t>zná význam harmonických mezilidských vztah</w:t>
      </w:r>
      <w:r w:rsidRPr="00C37AB3">
        <w:rPr>
          <w:rFonts w:ascii="TimesNewRoman" w:eastAsia="TimesNewRoman" w:hAnsi="TimesNewRoman" w:cs="TimesNewRoman"/>
          <w:i/>
        </w:rPr>
        <w:t xml:space="preserve">ů </w:t>
      </w:r>
      <w:r w:rsidRPr="00C37AB3">
        <w:rPr>
          <w:i/>
        </w:rPr>
        <w:t>pro zdravý životní styl a zdraví</w:t>
      </w:r>
    </w:p>
    <w:p w:rsidR="004F1308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t>zná a uplatňuje vhodné způsoby řešení neshod se spolužáky, spory řeší nenásilným</w:t>
      </w:r>
    </w:p>
    <w:p w:rsidR="00EE2A02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t>způsobem</w:t>
      </w:r>
    </w:p>
    <w:p w:rsidR="004F1308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t xml:space="preserve">respektuje odlišné názory </w:t>
      </w:r>
      <w:r w:rsidRPr="00C37AB3">
        <w:rPr>
          <w:rFonts w:ascii="TimesNewRoman" w:eastAsia="TimesNewRoman" w:hAnsi="TimesNewRoman" w:cs="TimesNewRoman"/>
          <w:i/>
        </w:rPr>
        <w:t>č</w:t>
      </w:r>
      <w:r w:rsidRPr="00C37AB3">
        <w:rPr>
          <w:i/>
        </w:rPr>
        <w:t>i zájmy lidí a odlišné zp</w:t>
      </w:r>
      <w:r w:rsidRPr="00C37AB3">
        <w:rPr>
          <w:rFonts w:ascii="TimesNewRoman" w:eastAsia="TimesNewRoman" w:hAnsi="TimesNewRoman" w:cs="TimesNewRoman"/>
          <w:i/>
        </w:rPr>
        <w:t>ů</w:t>
      </w:r>
      <w:r w:rsidRPr="00C37AB3">
        <w:rPr>
          <w:i/>
        </w:rPr>
        <w:t>soby jejich chování a myšlení, je</w:t>
      </w:r>
    </w:p>
    <w:p w:rsidR="00EE2A02" w:rsidRPr="00C37AB3" w:rsidRDefault="006D6E4A" w:rsidP="009A637E">
      <w:pPr>
        <w:pStyle w:val="Standard"/>
        <w:autoSpaceDE w:val="0"/>
        <w:ind w:left="720"/>
        <w:rPr>
          <w:i/>
        </w:rPr>
      </w:pPr>
      <w:r w:rsidRPr="00C37AB3">
        <w:rPr>
          <w:i/>
        </w:rPr>
        <w:t>tolerantní k menšinám</w:t>
      </w:r>
    </w:p>
    <w:p w:rsidR="00EE2A02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t>zná vhodné zp</w:t>
      </w:r>
      <w:r w:rsidRPr="00C37AB3">
        <w:rPr>
          <w:rFonts w:ascii="TimesNewRoman" w:eastAsia="TimesNewRoman" w:hAnsi="TimesNewRoman" w:cs="TimesNewRoman"/>
          <w:i/>
        </w:rPr>
        <w:t>ů</w:t>
      </w:r>
      <w:r w:rsidRPr="00C37AB3">
        <w:rPr>
          <w:i/>
        </w:rPr>
        <w:t>soby chování a komunikace v r</w:t>
      </w:r>
      <w:r w:rsidRPr="00C37AB3">
        <w:rPr>
          <w:rFonts w:ascii="TimesNewRoman" w:eastAsia="TimesNewRoman" w:hAnsi="TimesNewRoman" w:cs="TimesNewRoman"/>
          <w:i/>
        </w:rPr>
        <w:t>ů</w:t>
      </w:r>
      <w:r w:rsidRPr="00C37AB3">
        <w:rPr>
          <w:i/>
        </w:rPr>
        <w:t>zných životních situacích</w:t>
      </w:r>
    </w:p>
    <w:p w:rsidR="004F1308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t xml:space="preserve">zná </w:t>
      </w:r>
      <w:r w:rsidRPr="00C37AB3">
        <w:rPr>
          <w:rFonts w:ascii="TimesNewRoman" w:eastAsia="TimesNewRoman" w:hAnsi="TimesNewRoman" w:cs="TimesNewRoman"/>
          <w:i/>
        </w:rPr>
        <w:t>č</w:t>
      </w:r>
      <w:r w:rsidRPr="00C37AB3">
        <w:rPr>
          <w:i/>
        </w:rPr>
        <w:t>innost orgán</w:t>
      </w:r>
      <w:r w:rsidRPr="00C37AB3">
        <w:rPr>
          <w:rFonts w:ascii="TimesNewRoman" w:eastAsia="TimesNewRoman" w:hAnsi="TimesNewRoman" w:cs="TimesNewRoman"/>
          <w:i/>
        </w:rPr>
        <w:t xml:space="preserve">ů </w:t>
      </w:r>
      <w:r w:rsidRPr="00C37AB3">
        <w:rPr>
          <w:i/>
        </w:rPr>
        <w:t>právní ochrany ob</w:t>
      </w:r>
      <w:r w:rsidRPr="00C37AB3">
        <w:rPr>
          <w:rFonts w:ascii="TimesNewRoman" w:eastAsia="TimesNewRoman" w:hAnsi="TimesNewRoman" w:cs="TimesNewRoman"/>
          <w:i/>
        </w:rPr>
        <w:t>č</w:t>
      </w:r>
      <w:r w:rsidRPr="00C37AB3">
        <w:rPr>
          <w:i/>
        </w:rPr>
        <w:t>an</w:t>
      </w:r>
      <w:r w:rsidRPr="00C37AB3">
        <w:rPr>
          <w:rFonts w:ascii="TimesNewRoman" w:eastAsia="TimesNewRoman" w:hAnsi="TimesNewRoman" w:cs="TimesNewRoman"/>
          <w:i/>
        </w:rPr>
        <w:t xml:space="preserve">ů </w:t>
      </w:r>
      <w:r w:rsidRPr="00C37AB3">
        <w:rPr>
          <w:i/>
        </w:rPr>
        <w:t>a základní dokumenty upravující lidská práva</w:t>
      </w:r>
    </w:p>
    <w:p w:rsidR="00EE2A02" w:rsidRPr="00C37AB3" w:rsidRDefault="006D6E4A" w:rsidP="009A637E">
      <w:pPr>
        <w:pStyle w:val="Standard"/>
        <w:autoSpaceDE w:val="0"/>
        <w:ind w:left="720"/>
        <w:rPr>
          <w:i/>
        </w:rPr>
      </w:pPr>
      <w:r w:rsidRPr="00C37AB3">
        <w:rPr>
          <w:i/>
        </w:rPr>
        <w:t>a sociáln</w:t>
      </w:r>
      <w:r w:rsidRPr="00C37AB3">
        <w:rPr>
          <w:rFonts w:ascii="TimesNewRoman" w:eastAsia="TimesNewRoman" w:hAnsi="TimesNewRoman" w:cs="TimesNewRoman"/>
          <w:i/>
        </w:rPr>
        <w:t xml:space="preserve">ě </w:t>
      </w:r>
      <w:r w:rsidRPr="00C37AB3">
        <w:rPr>
          <w:i/>
        </w:rPr>
        <w:t>právní ochranu d</w:t>
      </w:r>
      <w:r w:rsidRPr="00C37AB3">
        <w:rPr>
          <w:rFonts w:ascii="TimesNewRoman" w:eastAsia="TimesNewRoman" w:hAnsi="TimesNewRoman" w:cs="TimesNewRoman"/>
          <w:i/>
        </w:rPr>
        <w:t>ě</w:t>
      </w:r>
      <w:r w:rsidRPr="00C37AB3">
        <w:rPr>
          <w:i/>
        </w:rPr>
        <w:t>tí</w:t>
      </w:r>
    </w:p>
    <w:p w:rsidR="00EE2A02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lastRenderedPageBreak/>
        <w:t>ví, co je podstatou zdravého životního stylu a snaží se o jeho realizaci</w:t>
      </w:r>
    </w:p>
    <w:p w:rsidR="004F1308" w:rsidRPr="00C37AB3" w:rsidRDefault="006D6E4A" w:rsidP="00C37AB3">
      <w:pPr>
        <w:pStyle w:val="Standard"/>
        <w:numPr>
          <w:ilvl w:val="0"/>
          <w:numId w:val="28"/>
        </w:numPr>
        <w:tabs>
          <w:tab w:val="left" w:pos="114"/>
        </w:tabs>
        <w:autoSpaceDE w:val="0"/>
        <w:rPr>
          <w:i/>
        </w:rPr>
      </w:pPr>
      <w:r w:rsidRPr="00C37AB3">
        <w:rPr>
          <w:i/>
        </w:rPr>
        <w:t>umí diskutovat o rizicích zneužívání drog, orientuje se v trestn</w:t>
      </w:r>
      <w:r w:rsidRPr="00C37AB3">
        <w:rPr>
          <w:rFonts w:ascii="TimesNewRoman" w:eastAsia="TimesNewRoman" w:hAnsi="TimesNewRoman" w:cs="TimesNewRoman"/>
          <w:i/>
        </w:rPr>
        <w:t xml:space="preserve">ě </w:t>
      </w:r>
      <w:r w:rsidRPr="00C37AB3">
        <w:rPr>
          <w:i/>
        </w:rPr>
        <w:t>právní problematice</w:t>
      </w:r>
    </w:p>
    <w:p w:rsidR="00EE2A02" w:rsidRPr="00C37AB3" w:rsidRDefault="006D6E4A" w:rsidP="009A637E">
      <w:pPr>
        <w:pStyle w:val="Standard"/>
        <w:tabs>
          <w:tab w:val="left" w:pos="114"/>
        </w:tabs>
        <w:autoSpaceDE w:val="0"/>
        <w:ind w:left="720"/>
        <w:rPr>
          <w:i/>
        </w:rPr>
      </w:pPr>
      <w:r w:rsidRPr="00C37AB3">
        <w:rPr>
          <w:i/>
        </w:rPr>
        <w:t>návykových látek</w:t>
      </w:r>
    </w:p>
    <w:p w:rsidR="00EE2A02" w:rsidRPr="00C37AB3" w:rsidRDefault="006D6E4A" w:rsidP="00C37AB3">
      <w:pPr>
        <w:pStyle w:val="Standard"/>
        <w:numPr>
          <w:ilvl w:val="0"/>
          <w:numId w:val="28"/>
        </w:numPr>
        <w:tabs>
          <w:tab w:val="left" w:pos="114"/>
        </w:tabs>
        <w:autoSpaceDE w:val="0"/>
        <w:rPr>
          <w:i/>
        </w:rPr>
      </w:pPr>
      <w:r w:rsidRPr="00C37AB3">
        <w:rPr>
          <w:i/>
        </w:rPr>
        <w:t>ví, kde hledat odbornou pomoc</w:t>
      </w:r>
    </w:p>
    <w:p w:rsidR="004F1308" w:rsidRPr="00C37AB3" w:rsidRDefault="006D6E4A" w:rsidP="00C37AB3">
      <w:pPr>
        <w:pStyle w:val="Standard"/>
        <w:numPr>
          <w:ilvl w:val="0"/>
          <w:numId w:val="28"/>
        </w:numPr>
        <w:tabs>
          <w:tab w:val="left" w:pos="114"/>
        </w:tabs>
        <w:autoSpaceDE w:val="0"/>
        <w:rPr>
          <w:i/>
        </w:rPr>
      </w:pPr>
      <w:r w:rsidRPr="00C37AB3">
        <w:rPr>
          <w:i/>
        </w:rPr>
        <w:t>bezpe</w:t>
      </w:r>
      <w:r w:rsidRPr="00C37AB3">
        <w:rPr>
          <w:rFonts w:ascii="TimesNewRoman" w:eastAsia="TimesNewRoman" w:hAnsi="TimesNewRoman" w:cs="TimesNewRoman"/>
          <w:i/>
        </w:rPr>
        <w:t>č</w:t>
      </w:r>
      <w:r w:rsidRPr="00C37AB3">
        <w:rPr>
          <w:i/>
        </w:rPr>
        <w:t>n</w:t>
      </w:r>
      <w:r w:rsidRPr="00C37AB3">
        <w:rPr>
          <w:rFonts w:ascii="TimesNewRoman" w:eastAsia="TimesNewRoman" w:hAnsi="TimesNewRoman" w:cs="TimesNewRoman"/>
          <w:i/>
        </w:rPr>
        <w:t xml:space="preserve">ě </w:t>
      </w:r>
      <w:r w:rsidRPr="00C37AB3">
        <w:rPr>
          <w:i/>
        </w:rPr>
        <w:t>zvládá ú</w:t>
      </w:r>
      <w:r w:rsidRPr="00C37AB3">
        <w:rPr>
          <w:rFonts w:ascii="TimesNewRoman" w:eastAsia="TimesNewRoman" w:hAnsi="TimesNewRoman" w:cs="TimesNewRoman"/>
          <w:i/>
        </w:rPr>
        <w:t>č</w:t>
      </w:r>
      <w:r w:rsidRPr="00C37AB3">
        <w:rPr>
          <w:i/>
        </w:rPr>
        <w:t xml:space="preserve">elné modely </w:t>
      </w:r>
      <w:r w:rsidR="0057305C" w:rsidRPr="00C37AB3">
        <w:rPr>
          <w:i/>
        </w:rPr>
        <w:t>chování v krizových situacích (</w:t>
      </w:r>
      <w:r w:rsidRPr="00C37AB3">
        <w:rPr>
          <w:i/>
        </w:rPr>
        <w:t>nap</w:t>
      </w:r>
      <w:r w:rsidRPr="00C37AB3">
        <w:rPr>
          <w:rFonts w:ascii="TimesNewRoman" w:eastAsia="TimesNewRoman" w:hAnsi="TimesNewRoman" w:cs="TimesNewRoman"/>
          <w:i/>
        </w:rPr>
        <w:t>ř</w:t>
      </w:r>
      <w:r w:rsidR="0057305C" w:rsidRPr="00C37AB3">
        <w:rPr>
          <w:i/>
        </w:rPr>
        <w:t>.</w:t>
      </w:r>
      <w:r w:rsidR="009A637E">
        <w:rPr>
          <w:i/>
        </w:rPr>
        <w:t xml:space="preserve"> </w:t>
      </w:r>
      <w:r w:rsidRPr="00C37AB3">
        <w:rPr>
          <w:i/>
        </w:rPr>
        <w:t>týrání, šikanování,</w:t>
      </w:r>
    </w:p>
    <w:p w:rsidR="00EE2A02" w:rsidRPr="00C37AB3" w:rsidRDefault="006D6E4A" w:rsidP="009A637E">
      <w:pPr>
        <w:pStyle w:val="Standard"/>
        <w:tabs>
          <w:tab w:val="left" w:pos="114"/>
        </w:tabs>
        <w:autoSpaceDE w:val="0"/>
        <w:ind w:left="720"/>
        <w:rPr>
          <w:i/>
        </w:rPr>
      </w:pPr>
      <w:r w:rsidRPr="00C37AB3">
        <w:rPr>
          <w:i/>
        </w:rPr>
        <w:t>sexuá</w:t>
      </w:r>
      <w:r w:rsidR="0057305C" w:rsidRPr="00C37AB3">
        <w:rPr>
          <w:i/>
        </w:rPr>
        <w:t>lní zneužívání</w:t>
      </w:r>
      <w:r w:rsidRPr="00C37AB3">
        <w:rPr>
          <w:i/>
        </w:rPr>
        <w:t>) a správn</w:t>
      </w:r>
      <w:r w:rsidRPr="00C37AB3">
        <w:rPr>
          <w:rFonts w:ascii="TimesNewRoman" w:eastAsia="TimesNewRoman" w:hAnsi="TimesNewRoman" w:cs="TimesNewRoman"/>
          <w:i/>
        </w:rPr>
        <w:t xml:space="preserve">ě </w:t>
      </w:r>
      <w:r w:rsidRPr="00C37AB3">
        <w:rPr>
          <w:i/>
        </w:rPr>
        <w:t>se rozhoduje v situacích vlastního nebo cizího ohrožení</w:t>
      </w:r>
    </w:p>
    <w:p w:rsidR="004F1308" w:rsidRPr="00C37AB3" w:rsidRDefault="006D6E4A" w:rsidP="00C37AB3">
      <w:pPr>
        <w:pStyle w:val="Standard"/>
        <w:numPr>
          <w:ilvl w:val="0"/>
          <w:numId w:val="28"/>
        </w:numPr>
        <w:autoSpaceDE w:val="0"/>
        <w:rPr>
          <w:i/>
        </w:rPr>
      </w:pPr>
      <w:r w:rsidRPr="00C37AB3">
        <w:rPr>
          <w:i/>
        </w:rPr>
        <w:t>odmítá projevy brutality a násilí zprost</w:t>
      </w:r>
      <w:r w:rsidRPr="00C37AB3">
        <w:rPr>
          <w:rFonts w:ascii="TimesNewRoman" w:eastAsia="TimesNewRoman" w:hAnsi="TimesNewRoman" w:cs="TimesNewRoman"/>
          <w:i/>
        </w:rPr>
        <w:t>ř</w:t>
      </w:r>
      <w:r w:rsidRPr="00C37AB3">
        <w:rPr>
          <w:i/>
        </w:rPr>
        <w:t>edkované médií, divácké násilí a umí o nich</w:t>
      </w:r>
    </w:p>
    <w:p w:rsidR="00EE2A02" w:rsidRPr="00C37AB3" w:rsidRDefault="006D6E4A" w:rsidP="009A637E">
      <w:pPr>
        <w:pStyle w:val="Standard"/>
        <w:autoSpaceDE w:val="0"/>
        <w:ind w:left="720"/>
        <w:rPr>
          <w:i/>
        </w:rPr>
      </w:pPr>
      <w:r w:rsidRPr="00C37AB3">
        <w:rPr>
          <w:i/>
        </w:rPr>
        <w:t>diskutova</w:t>
      </w:r>
      <w:r w:rsidR="004F1308" w:rsidRPr="00C37AB3">
        <w:rPr>
          <w:i/>
        </w:rPr>
        <w:t>t</w:t>
      </w:r>
    </w:p>
    <w:p w:rsidR="00EE2A02" w:rsidRDefault="00EE2A02">
      <w:pPr>
        <w:pStyle w:val="Standard"/>
        <w:autoSpaceDE w:val="0"/>
        <w:rPr>
          <w:b/>
          <w:bCs/>
          <w:sz w:val="28"/>
          <w:szCs w:val="28"/>
        </w:rPr>
      </w:pPr>
    </w:p>
    <w:p w:rsidR="003F6131" w:rsidRDefault="003F6131">
      <w:pPr>
        <w:pStyle w:val="Standard"/>
        <w:autoSpaceDE w:val="0"/>
        <w:rPr>
          <w:b/>
          <w:bCs/>
          <w:sz w:val="28"/>
          <w:szCs w:val="28"/>
        </w:rPr>
      </w:pPr>
    </w:p>
    <w:p w:rsidR="00EE2A02" w:rsidRDefault="000C0D9E">
      <w:pPr>
        <w:pStyle w:val="Standard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="006D6E4A">
        <w:rPr>
          <w:b/>
          <w:bCs/>
          <w:sz w:val="28"/>
          <w:szCs w:val="28"/>
        </w:rPr>
        <w:t>VYHODNOCENÍ PREVENTIVNÍ STRATEGIE</w:t>
      </w:r>
    </w:p>
    <w:p w:rsidR="003F6131" w:rsidRDefault="006D6E4A" w:rsidP="003F6131">
      <w:pPr>
        <w:pStyle w:val="Standard"/>
        <w:autoSpaceDE w:val="0"/>
        <w:jc w:val="both"/>
      </w:pPr>
      <w:r>
        <w:tab/>
      </w:r>
    </w:p>
    <w:p w:rsidR="00EE2A02" w:rsidRPr="003F6131" w:rsidRDefault="006D6E4A" w:rsidP="003F6131">
      <w:pPr>
        <w:pStyle w:val="Standard"/>
        <w:autoSpaceDE w:val="0"/>
        <w:ind w:firstLine="709"/>
        <w:jc w:val="both"/>
      </w:pPr>
      <w:r>
        <w:t>Třídní učitelé si všímají během celého školního roku</w:t>
      </w:r>
      <w:r w:rsidR="00B31E5C">
        <w:t xml:space="preserve"> změn v psychosociálním klimatu </w:t>
      </w:r>
      <w:r>
        <w:t>třídy,</w:t>
      </w:r>
      <w:r w:rsidR="00B36057">
        <w:t xml:space="preserve"> hodnotí posun v postojích </w:t>
      </w:r>
      <w:r>
        <w:t>a v hodnotových systémech dětí, sledují prospěch i chování svých žáků.</w:t>
      </w:r>
    </w:p>
    <w:p w:rsidR="00EE2A02" w:rsidRDefault="006D6E4A" w:rsidP="003F6131">
      <w:pPr>
        <w:pStyle w:val="Standard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t xml:space="preserve">Metodik prevence vede průběžně záznamy o realizovaných aktivitách, využívá sociologických průzkumů a anket, provádí dotazníková depistážní </w:t>
      </w:r>
      <w:r w:rsidR="009A637E">
        <w:t>šetření k problematice rizikových forem chování.</w:t>
      </w:r>
      <w:r>
        <w:t xml:space="preserve">  Na základě zjištěných informací</w:t>
      </w:r>
      <w:r w:rsidR="000C0D9E">
        <w:t xml:space="preserve"> na konci každého školního roku </w:t>
      </w:r>
      <w:r>
        <w:t>vyhodnocuje</w:t>
      </w:r>
      <w:r w:rsidR="00B36057">
        <w:t xml:space="preserve"> </w:t>
      </w:r>
      <w:r>
        <w:t>Minimální preventivní program a tím zároveň hodnotí efektivitu školní preventivní strategie.</w:t>
      </w:r>
    </w:p>
    <w:p w:rsidR="00EE2A02" w:rsidRDefault="006D6E4A">
      <w:pPr>
        <w:pStyle w:val="Standard"/>
        <w:autoSpaceDE w:val="0"/>
        <w:jc w:val="both"/>
        <w:rPr>
          <w:b/>
          <w:bCs/>
          <w:sz w:val="28"/>
          <w:szCs w:val="28"/>
        </w:rPr>
      </w:pPr>
      <w:r>
        <w:tab/>
      </w:r>
    </w:p>
    <w:p w:rsidR="003F6131" w:rsidRDefault="003F6131">
      <w:pPr>
        <w:pStyle w:val="Standard"/>
        <w:autoSpaceDE w:val="0"/>
        <w:jc w:val="both"/>
        <w:rPr>
          <w:b/>
          <w:bCs/>
          <w:sz w:val="28"/>
          <w:szCs w:val="28"/>
        </w:rPr>
      </w:pPr>
    </w:p>
    <w:p w:rsidR="00EE2A02" w:rsidRDefault="00B36057">
      <w:pPr>
        <w:pStyle w:val="Standard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SÍŤ ODBORNÝCH ZAŘÍZENÍ </w:t>
      </w:r>
      <w:r w:rsidR="006D6E4A">
        <w:t>(příloha)</w:t>
      </w:r>
    </w:p>
    <w:p w:rsidR="00EE2A02" w:rsidRDefault="00EE2A02">
      <w:pPr>
        <w:pStyle w:val="Standard"/>
        <w:autoSpaceDE w:val="0"/>
        <w:rPr>
          <w:b/>
          <w:bCs/>
          <w:sz w:val="28"/>
          <w:szCs w:val="28"/>
        </w:rPr>
      </w:pPr>
    </w:p>
    <w:p w:rsidR="00EE2A02" w:rsidRDefault="0088452F">
      <w:pPr>
        <w:pStyle w:val="Standard"/>
        <w:autoSpaceDE w:val="0"/>
      </w:pPr>
      <w:r>
        <w:t>Datum: 10</w:t>
      </w:r>
      <w:r w:rsidR="008419A0">
        <w:t>. září 2013</w:t>
      </w:r>
    </w:p>
    <w:p w:rsidR="0057305C" w:rsidRDefault="0057305C">
      <w:pPr>
        <w:pStyle w:val="Standard"/>
        <w:autoSpaceDE w:val="0"/>
        <w:rPr>
          <w:b/>
          <w:bCs/>
          <w:sz w:val="28"/>
          <w:szCs w:val="28"/>
        </w:rPr>
      </w:pPr>
    </w:p>
    <w:p w:rsidR="0057305C" w:rsidRPr="0057305C" w:rsidRDefault="006D6E4A">
      <w:pPr>
        <w:pStyle w:val="Standard"/>
        <w:autoSpaceDE w:val="0"/>
      </w:pPr>
      <w:r>
        <w:t>Jméno a podpis ředitele: Mgr. Ivo Klen</w:t>
      </w:r>
    </w:p>
    <w:p w:rsidR="00EE2A02" w:rsidRDefault="006D6E4A">
      <w:pPr>
        <w:pStyle w:val="Standard"/>
        <w:autoSpaceDE w:val="0"/>
        <w:rPr>
          <w:b/>
          <w:bCs/>
          <w:sz w:val="28"/>
          <w:szCs w:val="28"/>
        </w:rPr>
      </w:pPr>
      <w:r>
        <w:t xml:space="preserve">Jméno a podpis metodika prevence: Mgr. Lenka </w:t>
      </w:r>
      <w:proofErr w:type="spellStart"/>
      <w:r>
        <w:t>Kufová</w:t>
      </w:r>
      <w:bookmarkStart w:id="0" w:name="_GoBack"/>
      <w:bookmarkEnd w:id="0"/>
      <w:proofErr w:type="spellEnd"/>
    </w:p>
    <w:sectPr w:rsidR="00EE2A02" w:rsidSect="00EE2A0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5D" w:rsidRDefault="0017745D" w:rsidP="00EE2A02">
      <w:r>
        <w:separator/>
      </w:r>
    </w:p>
  </w:endnote>
  <w:endnote w:type="continuationSeparator" w:id="0">
    <w:p w:rsidR="0017745D" w:rsidRDefault="0017745D" w:rsidP="00EE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5D" w:rsidRDefault="0017745D" w:rsidP="00EE2A02">
      <w:r w:rsidRPr="00EE2A02">
        <w:rPr>
          <w:color w:val="000000"/>
        </w:rPr>
        <w:separator/>
      </w:r>
    </w:p>
  </w:footnote>
  <w:footnote w:type="continuationSeparator" w:id="0">
    <w:p w:rsidR="0017745D" w:rsidRDefault="0017745D" w:rsidP="00EE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8A8"/>
    <w:multiLevelType w:val="hybridMultilevel"/>
    <w:tmpl w:val="85E05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2DDC"/>
    <w:multiLevelType w:val="hybridMultilevel"/>
    <w:tmpl w:val="FA52E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F3178"/>
    <w:multiLevelType w:val="hybridMultilevel"/>
    <w:tmpl w:val="FAA66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2183"/>
    <w:multiLevelType w:val="hybridMultilevel"/>
    <w:tmpl w:val="1D885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B50D7"/>
    <w:multiLevelType w:val="hybridMultilevel"/>
    <w:tmpl w:val="23A4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A3D2E"/>
    <w:multiLevelType w:val="hybridMultilevel"/>
    <w:tmpl w:val="AB14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BE4"/>
    <w:multiLevelType w:val="hybridMultilevel"/>
    <w:tmpl w:val="CD024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5605A"/>
    <w:multiLevelType w:val="hybridMultilevel"/>
    <w:tmpl w:val="61743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84CBB"/>
    <w:multiLevelType w:val="hybridMultilevel"/>
    <w:tmpl w:val="D782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C3A2F"/>
    <w:multiLevelType w:val="hybridMultilevel"/>
    <w:tmpl w:val="D512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901B3"/>
    <w:multiLevelType w:val="multilevel"/>
    <w:tmpl w:val="4B1850E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F341D10"/>
    <w:multiLevelType w:val="hybridMultilevel"/>
    <w:tmpl w:val="40F44E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51955"/>
    <w:multiLevelType w:val="hybridMultilevel"/>
    <w:tmpl w:val="2E8AB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23025"/>
    <w:multiLevelType w:val="hybridMultilevel"/>
    <w:tmpl w:val="E2685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C112A"/>
    <w:multiLevelType w:val="multilevel"/>
    <w:tmpl w:val="50A685E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412C6B39"/>
    <w:multiLevelType w:val="multilevel"/>
    <w:tmpl w:val="5EB23A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48314DA0"/>
    <w:multiLevelType w:val="multilevel"/>
    <w:tmpl w:val="5388EF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4DFC7AC7"/>
    <w:multiLevelType w:val="multilevel"/>
    <w:tmpl w:val="14B25798"/>
    <w:styleLink w:val="WW8Num2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8">
    <w:nsid w:val="4E3751BE"/>
    <w:multiLevelType w:val="multilevel"/>
    <w:tmpl w:val="3416A316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50A636BF"/>
    <w:multiLevelType w:val="multilevel"/>
    <w:tmpl w:val="DA521E94"/>
    <w:lvl w:ilvl="0">
      <w:start w:val="1"/>
      <w:numFmt w:val="lowerLetter"/>
      <w:lvlText w:val="%1)"/>
      <w:lvlJc w:val="left"/>
      <w:rPr>
        <w:rFonts w:ascii="Times New Roman" w:eastAsia="Lucida Sans Unicode" w:hAnsi="Times New Roman" w:cs="Times New Roman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0">
    <w:nsid w:val="541573B5"/>
    <w:multiLevelType w:val="multilevel"/>
    <w:tmpl w:val="793C68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>
    <w:nsid w:val="545179A0"/>
    <w:multiLevelType w:val="multilevel"/>
    <w:tmpl w:val="999A3662"/>
    <w:styleLink w:val="WW8Num2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6694844"/>
    <w:multiLevelType w:val="multilevel"/>
    <w:tmpl w:val="46A6A5C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57716500"/>
    <w:multiLevelType w:val="multilevel"/>
    <w:tmpl w:val="EF0A190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Lucida Sans Unicode" w:hAnsi="Times New Roman" w:cs="Times New Roman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4">
    <w:nsid w:val="58020FA6"/>
    <w:multiLevelType w:val="multilevel"/>
    <w:tmpl w:val="07407B82"/>
    <w:styleLink w:val="WW8Num3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B68754D"/>
    <w:multiLevelType w:val="hybridMultilevel"/>
    <w:tmpl w:val="BBB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12BFC"/>
    <w:multiLevelType w:val="multilevel"/>
    <w:tmpl w:val="571652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5EA773CD"/>
    <w:multiLevelType w:val="hybridMultilevel"/>
    <w:tmpl w:val="96FE0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55E99"/>
    <w:multiLevelType w:val="multilevel"/>
    <w:tmpl w:val="AE986F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649B540E"/>
    <w:multiLevelType w:val="multilevel"/>
    <w:tmpl w:val="D876BE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0">
    <w:nsid w:val="693E2B24"/>
    <w:multiLevelType w:val="hybridMultilevel"/>
    <w:tmpl w:val="92AE9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316B6"/>
    <w:multiLevelType w:val="multilevel"/>
    <w:tmpl w:val="5388EF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>
    <w:nsid w:val="7B5F451B"/>
    <w:multiLevelType w:val="multilevel"/>
    <w:tmpl w:val="B088E6F2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E1D0014"/>
    <w:multiLevelType w:val="multilevel"/>
    <w:tmpl w:val="3CBA37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8"/>
  </w:num>
  <w:num w:numId="5">
    <w:abstractNumId w:val="32"/>
  </w:num>
  <w:num w:numId="6">
    <w:abstractNumId w:val="17"/>
  </w:num>
  <w:num w:numId="7">
    <w:abstractNumId w:val="10"/>
  </w:num>
  <w:num w:numId="8">
    <w:abstractNumId w:val="26"/>
  </w:num>
  <w:num w:numId="9">
    <w:abstractNumId w:val="15"/>
  </w:num>
  <w:num w:numId="10">
    <w:abstractNumId w:val="28"/>
  </w:num>
  <w:num w:numId="11">
    <w:abstractNumId w:val="16"/>
  </w:num>
  <w:num w:numId="12">
    <w:abstractNumId w:val="33"/>
  </w:num>
  <w:num w:numId="13">
    <w:abstractNumId w:val="29"/>
  </w:num>
  <w:num w:numId="14">
    <w:abstractNumId w:val="22"/>
  </w:num>
  <w:num w:numId="15">
    <w:abstractNumId w:val="20"/>
  </w:num>
  <w:num w:numId="16">
    <w:abstractNumId w:val="14"/>
  </w:num>
  <w:num w:numId="17">
    <w:abstractNumId w:val="31"/>
  </w:num>
  <w:num w:numId="18">
    <w:abstractNumId w:val="7"/>
  </w:num>
  <w:num w:numId="19">
    <w:abstractNumId w:val="3"/>
  </w:num>
  <w:num w:numId="20">
    <w:abstractNumId w:val="25"/>
  </w:num>
  <w:num w:numId="21">
    <w:abstractNumId w:val="30"/>
  </w:num>
  <w:num w:numId="22">
    <w:abstractNumId w:val="19"/>
  </w:num>
  <w:num w:numId="23">
    <w:abstractNumId w:val="11"/>
  </w:num>
  <w:num w:numId="24">
    <w:abstractNumId w:val="12"/>
  </w:num>
  <w:num w:numId="25">
    <w:abstractNumId w:val="2"/>
  </w:num>
  <w:num w:numId="26">
    <w:abstractNumId w:val="27"/>
  </w:num>
  <w:num w:numId="27">
    <w:abstractNumId w:val="8"/>
  </w:num>
  <w:num w:numId="28">
    <w:abstractNumId w:val="9"/>
  </w:num>
  <w:num w:numId="29">
    <w:abstractNumId w:val="0"/>
  </w:num>
  <w:num w:numId="30">
    <w:abstractNumId w:val="4"/>
  </w:num>
  <w:num w:numId="31">
    <w:abstractNumId w:val="1"/>
  </w:num>
  <w:num w:numId="32">
    <w:abstractNumId w:val="6"/>
  </w:num>
  <w:num w:numId="33">
    <w:abstractNumId w:val="5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A02"/>
    <w:rsid w:val="00046BBA"/>
    <w:rsid w:val="000C0D9E"/>
    <w:rsid w:val="000C74F9"/>
    <w:rsid w:val="001020F7"/>
    <w:rsid w:val="0017745D"/>
    <w:rsid w:val="00177F56"/>
    <w:rsid w:val="001C1CA5"/>
    <w:rsid w:val="00202D4B"/>
    <w:rsid w:val="0023243F"/>
    <w:rsid w:val="002531FC"/>
    <w:rsid w:val="00267855"/>
    <w:rsid w:val="00297C35"/>
    <w:rsid w:val="003008F5"/>
    <w:rsid w:val="00384F41"/>
    <w:rsid w:val="003F6131"/>
    <w:rsid w:val="004528DC"/>
    <w:rsid w:val="0047474E"/>
    <w:rsid w:val="0047582F"/>
    <w:rsid w:val="00495A81"/>
    <w:rsid w:val="004B5A93"/>
    <w:rsid w:val="004C6B56"/>
    <w:rsid w:val="004E5EA4"/>
    <w:rsid w:val="004F1308"/>
    <w:rsid w:val="0056089C"/>
    <w:rsid w:val="0057305C"/>
    <w:rsid w:val="006332CB"/>
    <w:rsid w:val="006D6E4A"/>
    <w:rsid w:val="00724BBF"/>
    <w:rsid w:val="00744A6B"/>
    <w:rsid w:val="00806F7C"/>
    <w:rsid w:val="008419A0"/>
    <w:rsid w:val="0088452F"/>
    <w:rsid w:val="0089525A"/>
    <w:rsid w:val="008C034B"/>
    <w:rsid w:val="00901494"/>
    <w:rsid w:val="009440C7"/>
    <w:rsid w:val="00985DBE"/>
    <w:rsid w:val="00987D35"/>
    <w:rsid w:val="00993072"/>
    <w:rsid w:val="009A05D7"/>
    <w:rsid w:val="009A637E"/>
    <w:rsid w:val="00B00815"/>
    <w:rsid w:val="00B31E5C"/>
    <w:rsid w:val="00B32810"/>
    <w:rsid w:val="00B36057"/>
    <w:rsid w:val="00B66A01"/>
    <w:rsid w:val="00BC0DB8"/>
    <w:rsid w:val="00BE5033"/>
    <w:rsid w:val="00C02543"/>
    <w:rsid w:val="00C37AB3"/>
    <w:rsid w:val="00C91288"/>
    <w:rsid w:val="00C91997"/>
    <w:rsid w:val="00C94106"/>
    <w:rsid w:val="00CA771D"/>
    <w:rsid w:val="00CB028C"/>
    <w:rsid w:val="00CD57C1"/>
    <w:rsid w:val="00D63AB5"/>
    <w:rsid w:val="00D74552"/>
    <w:rsid w:val="00E543F2"/>
    <w:rsid w:val="00E55A05"/>
    <w:rsid w:val="00EE2A02"/>
    <w:rsid w:val="00EF5723"/>
    <w:rsid w:val="00F454B7"/>
    <w:rsid w:val="00F92872"/>
    <w:rsid w:val="00FB0F1E"/>
    <w:rsid w:val="00FE238C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E2A02"/>
  </w:style>
  <w:style w:type="paragraph" w:customStyle="1" w:styleId="Heading">
    <w:name w:val="Heading"/>
    <w:basedOn w:val="Standard"/>
    <w:next w:val="Textbody"/>
    <w:rsid w:val="00EE2A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2A02"/>
    <w:pPr>
      <w:spacing w:after="120"/>
    </w:pPr>
  </w:style>
  <w:style w:type="paragraph" w:styleId="Seznam">
    <w:name w:val="List"/>
    <w:basedOn w:val="Textbody"/>
    <w:rsid w:val="00EE2A02"/>
  </w:style>
  <w:style w:type="paragraph" w:customStyle="1" w:styleId="Titulek1">
    <w:name w:val="Titulek1"/>
    <w:basedOn w:val="Standard"/>
    <w:rsid w:val="00EE2A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2A02"/>
    <w:pPr>
      <w:suppressLineNumbers/>
    </w:pPr>
  </w:style>
  <w:style w:type="character" w:customStyle="1" w:styleId="Internetlink">
    <w:name w:val="Internet link"/>
    <w:rsid w:val="00EE2A02"/>
    <w:rPr>
      <w:color w:val="000080"/>
      <w:u w:val="single"/>
    </w:rPr>
  </w:style>
  <w:style w:type="character" w:customStyle="1" w:styleId="WW8Num32z0">
    <w:name w:val="WW8Num32z0"/>
    <w:rsid w:val="00EE2A02"/>
    <w:rPr>
      <w:rFonts w:ascii="Symbol" w:hAnsi="Symbol"/>
    </w:rPr>
  </w:style>
  <w:style w:type="character" w:customStyle="1" w:styleId="NumberingSymbols">
    <w:name w:val="Numbering Symbols"/>
    <w:rsid w:val="00EE2A02"/>
  </w:style>
  <w:style w:type="character" w:customStyle="1" w:styleId="WW8Num2z0">
    <w:name w:val="WW8Num2z0"/>
    <w:rsid w:val="00EE2A02"/>
    <w:rPr>
      <w:rFonts w:ascii="Symbol" w:hAnsi="Symbol" w:cs="OpenSymbol"/>
    </w:rPr>
  </w:style>
  <w:style w:type="character" w:customStyle="1" w:styleId="WW8Num2z1">
    <w:name w:val="WW8Num2z1"/>
    <w:rsid w:val="00EE2A02"/>
    <w:rPr>
      <w:rFonts w:ascii="OpenSymbol" w:hAnsi="OpenSymbol" w:cs="OpenSymbol"/>
    </w:rPr>
  </w:style>
  <w:style w:type="character" w:customStyle="1" w:styleId="BulletSymbols">
    <w:name w:val="Bullet Symbols"/>
    <w:rsid w:val="00EE2A02"/>
    <w:rPr>
      <w:rFonts w:ascii="OpenSymbol" w:eastAsia="OpenSymbol" w:hAnsi="OpenSymbol" w:cs="OpenSymbol"/>
    </w:rPr>
  </w:style>
  <w:style w:type="character" w:customStyle="1" w:styleId="WW8Num24z0">
    <w:name w:val="WW8Num24z0"/>
    <w:rsid w:val="00EE2A02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E2A02"/>
    <w:rPr>
      <w:rFonts w:ascii="Courier New" w:hAnsi="Courier New" w:cs="Courier New"/>
    </w:rPr>
  </w:style>
  <w:style w:type="character" w:customStyle="1" w:styleId="WW8Num24z2">
    <w:name w:val="WW8Num24z2"/>
    <w:rsid w:val="00EE2A02"/>
    <w:rPr>
      <w:rFonts w:ascii="Wingdings" w:hAnsi="Wingdings"/>
    </w:rPr>
  </w:style>
  <w:style w:type="character" w:customStyle="1" w:styleId="WW8Num24z3">
    <w:name w:val="WW8Num24z3"/>
    <w:rsid w:val="00EE2A02"/>
    <w:rPr>
      <w:rFonts w:ascii="Symbol" w:hAnsi="Symbol"/>
    </w:rPr>
  </w:style>
  <w:style w:type="character" w:customStyle="1" w:styleId="WW8NumSt26z0">
    <w:name w:val="WW8NumSt26z0"/>
    <w:rsid w:val="00EE2A02"/>
    <w:rPr>
      <w:rFonts w:ascii="Symbol" w:hAnsi="Symbol"/>
    </w:rPr>
  </w:style>
  <w:style w:type="character" w:customStyle="1" w:styleId="WW8Num39z0">
    <w:name w:val="WW8Num39z0"/>
    <w:rsid w:val="00EE2A02"/>
    <w:rPr>
      <w:rFonts w:ascii="Symbol" w:hAnsi="Symbol"/>
    </w:rPr>
  </w:style>
  <w:style w:type="character" w:customStyle="1" w:styleId="WW8Num39z1">
    <w:name w:val="WW8Num39z1"/>
    <w:rsid w:val="00EE2A02"/>
    <w:rPr>
      <w:rFonts w:ascii="Courier New" w:hAnsi="Courier New" w:cs="Courier New"/>
    </w:rPr>
  </w:style>
  <w:style w:type="character" w:customStyle="1" w:styleId="WW8Num39z2">
    <w:name w:val="WW8Num39z2"/>
    <w:rsid w:val="00EE2A02"/>
    <w:rPr>
      <w:rFonts w:ascii="Wingdings" w:hAnsi="Wingdings"/>
    </w:rPr>
  </w:style>
  <w:style w:type="character" w:customStyle="1" w:styleId="WW8Num25z0">
    <w:name w:val="WW8Num25z0"/>
    <w:rsid w:val="00EE2A02"/>
    <w:rPr>
      <w:rFonts w:ascii="Symbol" w:hAnsi="Symbol"/>
    </w:rPr>
  </w:style>
  <w:style w:type="character" w:customStyle="1" w:styleId="WW8Num25z1">
    <w:name w:val="WW8Num25z1"/>
    <w:rsid w:val="00EE2A02"/>
    <w:rPr>
      <w:rFonts w:ascii="Courier New" w:hAnsi="Courier New" w:cs="Courier New"/>
    </w:rPr>
  </w:style>
  <w:style w:type="character" w:customStyle="1" w:styleId="WW8Num25z2">
    <w:name w:val="WW8Num25z2"/>
    <w:rsid w:val="00EE2A02"/>
    <w:rPr>
      <w:rFonts w:ascii="Wingdings" w:hAnsi="Wingdings"/>
    </w:rPr>
  </w:style>
  <w:style w:type="numbering" w:customStyle="1" w:styleId="WW8Num32">
    <w:name w:val="WW8Num32"/>
    <w:basedOn w:val="Bezseznamu"/>
    <w:rsid w:val="00EE2A02"/>
    <w:pPr>
      <w:numPr>
        <w:numId w:val="1"/>
      </w:numPr>
    </w:pPr>
  </w:style>
  <w:style w:type="numbering" w:customStyle="1" w:styleId="WW8Num2">
    <w:name w:val="WW8Num2"/>
    <w:basedOn w:val="Bezseznamu"/>
    <w:rsid w:val="00EE2A02"/>
    <w:pPr>
      <w:numPr>
        <w:numId w:val="2"/>
      </w:numPr>
    </w:pPr>
  </w:style>
  <w:style w:type="numbering" w:customStyle="1" w:styleId="WW8Num24">
    <w:name w:val="WW8Num24"/>
    <w:basedOn w:val="Bezseznamu"/>
    <w:rsid w:val="00EE2A02"/>
    <w:pPr>
      <w:numPr>
        <w:numId w:val="3"/>
      </w:numPr>
    </w:pPr>
  </w:style>
  <w:style w:type="numbering" w:customStyle="1" w:styleId="WW8Num39">
    <w:name w:val="WW8Num39"/>
    <w:basedOn w:val="Bezseznamu"/>
    <w:rsid w:val="00EE2A02"/>
    <w:pPr>
      <w:numPr>
        <w:numId w:val="4"/>
      </w:numPr>
    </w:pPr>
  </w:style>
  <w:style w:type="numbering" w:customStyle="1" w:styleId="WW8Num25">
    <w:name w:val="WW8Num25"/>
    <w:basedOn w:val="Bezseznamu"/>
    <w:rsid w:val="00EE2A02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7C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7C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mz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224A9-16AE-4B42-8511-035BFCFB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2491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</cp:lastModifiedBy>
  <cp:revision>29</cp:revision>
  <cp:lastPrinted>2010-10-10T08:41:00Z</cp:lastPrinted>
  <dcterms:created xsi:type="dcterms:W3CDTF">2010-10-10T08:52:00Z</dcterms:created>
  <dcterms:modified xsi:type="dcterms:W3CDTF">2016-02-22T16:23:00Z</dcterms:modified>
</cp:coreProperties>
</file>